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5F6F5" w:themeColor="accent3"/>
  <w:body>
    <w:p w14:paraId="2D67E3BF" w14:textId="77777777" w:rsidR="00405EC1" w:rsidRPr="0090676C" w:rsidRDefault="00405EC1" w:rsidP="00405EC1">
      <w:pPr>
        <w:pStyle w:val="Kopfzeile"/>
        <w:rPr>
          <w:rFonts w:ascii="HelveticaNeueLT Com 55 Roman" w:hAnsi="HelveticaNeueLT Com 55 Roman" w:cs="Arial"/>
          <w:b/>
          <w:color w:val="auto"/>
          <w:szCs w:val="32"/>
        </w:rPr>
      </w:pPr>
    </w:p>
    <w:p w14:paraId="0FE1B76A" w14:textId="33B06245" w:rsidR="00405EC1" w:rsidRPr="0090676C" w:rsidRDefault="00405EC1" w:rsidP="00405EC1">
      <w:pPr>
        <w:pStyle w:val="Announcement"/>
        <w:rPr>
          <w:rFonts w:ascii="Arial" w:hAnsi="Arial" w:cs="Arial"/>
          <w:color w:val="auto"/>
          <w:sz w:val="24"/>
          <w:lang w:val="de-DE"/>
        </w:rPr>
      </w:pPr>
      <w:r w:rsidRPr="0090676C">
        <w:rPr>
          <w:rFonts w:ascii="Arial" w:hAnsi="Arial" w:cs="Arial"/>
          <w:color w:val="auto"/>
          <w:sz w:val="24"/>
          <w:lang w:val="de-DE"/>
        </w:rPr>
        <w:t>Neuer Unternehmensauftritt</w:t>
      </w:r>
    </w:p>
    <w:p w14:paraId="0A0B8F2D" w14:textId="77777777" w:rsidR="00405EC1" w:rsidRPr="0090676C" w:rsidRDefault="00405EC1" w:rsidP="006E6F16">
      <w:pPr>
        <w:rPr>
          <w:rFonts w:ascii="Museo Sans 500" w:hAnsi="Museo Sans 500"/>
          <w:color w:val="auto"/>
          <w:lang w:val="de-DE"/>
        </w:rPr>
      </w:pPr>
    </w:p>
    <w:p w14:paraId="736344E5" w14:textId="77777777" w:rsidR="00405EC1" w:rsidRPr="0090676C" w:rsidRDefault="00405EC1" w:rsidP="006E6F16">
      <w:pPr>
        <w:rPr>
          <w:rFonts w:ascii="Museo Sans 500" w:hAnsi="Museo Sans 500"/>
          <w:color w:val="auto"/>
          <w:lang w:val="de-DE"/>
        </w:rPr>
      </w:pPr>
    </w:p>
    <w:p w14:paraId="4257010C" w14:textId="63F1207A" w:rsidR="00405EC1" w:rsidRPr="0090676C" w:rsidRDefault="00405EC1" w:rsidP="00405EC1">
      <w:pPr>
        <w:pStyle w:val="Announcement"/>
        <w:rPr>
          <w:rFonts w:ascii="Arial" w:hAnsi="Arial" w:cs="Arial"/>
          <w:b/>
          <w:bCs/>
          <w:color w:val="auto"/>
          <w:lang w:val="de-DE"/>
        </w:rPr>
      </w:pPr>
      <w:r w:rsidRPr="0090676C">
        <w:rPr>
          <w:rFonts w:ascii="Arial" w:hAnsi="Arial" w:cs="Arial"/>
          <w:b/>
          <w:bCs/>
          <w:color w:val="auto"/>
          <w:lang w:val="de-DE"/>
        </w:rPr>
        <w:t xml:space="preserve">IMI Hydronic Engineering </w:t>
      </w:r>
      <w:r w:rsidR="00BD1029" w:rsidRPr="0090676C">
        <w:rPr>
          <w:rFonts w:ascii="Arial" w:hAnsi="Arial" w:cs="Arial"/>
          <w:b/>
          <w:bCs/>
          <w:color w:val="auto"/>
          <w:lang w:val="de-DE"/>
        </w:rPr>
        <w:t>ist</w:t>
      </w:r>
      <w:r w:rsidRPr="0090676C">
        <w:rPr>
          <w:rFonts w:ascii="Arial" w:hAnsi="Arial" w:cs="Arial"/>
          <w:b/>
          <w:bCs/>
          <w:color w:val="auto"/>
          <w:lang w:val="de-DE"/>
        </w:rPr>
        <w:t xml:space="preserve"> jetzt einfach IMI</w:t>
      </w:r>
    </w:p>
    <w:p w14:paraId="1ED00CF1" w14:textId="77777777" w:rsidR="00405EC1" w:rsidRPr="0090676C" w:rsidRDefault="00405EC1" w:rsidP="00405EC1">
      <w:pPr>
        <w:jc w:val="both"/>
        <w:rPr>
          <w:rFonts w:ascii="HelveticaNeueLT Com 55 Roman" w:hAnsi="HelveticaNeueLT Com 55 Roman" w:cs="Arial"/>
          <w:b/>
          <w:color w:val="auto"/>
          <w:sz w:val="21"/>
          <w:szCs w:val="21"/>
          <w:lang w:val="de-DE"/>
        </w:rPr>
      </w:pPr>
    </w:p>
    <w:p w14:paraId="2E8D3C63" w14:textId="77777777" w:rsidR="00405EC1" w:rsidRPr="0090676C" w:rsidRDefault="00405EC1" w:rsidP="00405EC1">
      <w:pPr>
        <w:numPr>
          <w:ilvl w:val="0"/>
          <w:numId w:val="6"/>
        </w:numPr>
        <w:spacing w:before="120" w:after="120" w:line="240" w:lineRule="auto"/>
        <w:ind w:right="-17"/>
        <w:rPr>
          <w:rFonts w:ascii="Arial" w:eastAsia="Calibri" w:hAnsi="Arial" w:cs="Arial"/>
          <w:b/>
          <w:bCs/>
          <w:color w:val="auto"/>
          <w:sz w:val="21"/>
          <w:szCs w:val="21"/>
          <w:lang w:val="de-DE" w:eastAsia="de-DE"/>
        </w:rPr>
      </w:pPr>
      <w:r w:rsidRPr="0090676C">
        <w:rPr>
          <w:rFonts w:ascii="Arial" w:eastAsia="Calibri" w:hAnsi="Arial" w:cs="Arial"/>
          <w:b/>
          <w:bCs/>
          <w:color w:val="auto"/>
          <w:sz w:val="21"/>
          <w:szCs w:val="21"/>
          <w:lang w:val="de-DE" w:eastAsia="de-DE"/>
        </w:rPr>
        <w:t>Neuer Unternehmenssektor Climate Control fasst vertraute Produktmarken zusammen</w:t>
      </w:r>
    </w:p>
    <w:p w14:paraId="7B527CB3" w14:textId="5DF32E2A" w:rsidR="00405EC1" w:rsidRPr="0090676C" w:rsidRDefault="00405EC1" w:rsidP="00405EC1">
      <w:pPr>
        <w:numPr>
          <w:ilvl w:val="0"/>
          <w:numId w:val="6"/>
        </w:numPr>
        <w:spacing w:before="120" w:after="120" w:line="240" w:lineRule="auto"/>
        <w:ind w:right="-17"/>
        <w:rPr>
          <w:rFonts w:ascii="Arial" w:eastAsia="Calibri" w:hAnsi="Arial" w:cs="Arial"/>
          <w:b/>
          <w:bCs/>
          <w:color w:val="auto"/>
          <w:lang w:val="de-DE" w:eastAsia="de-DE"/>
        </w:rPr>
      </w:pPr>
      <w:r w:rsidRPr="0090676C">
        <w:rPr>
          <w:rFonts w:ascii="Arial" w:hAnsi="Arial" w:cs="Arial"/>
          <w:b/>
          <w:color w:val="auto"/>
          <w:sz w:val="21"/>
          <w:szCs w:val="21"/>
          <w:lang w:val="de-DE"/>
        </w:rPr>
        <w:t xml:space="preserve">Mit neuem Logo </w:t>
      </w:r>
      <w:r w:rsidR="00BD1029" w:rsidRPr="0090676C">
        <w:rPr>
          <w:rFonts w:ascii="Arial" w:hAnsi="Arial" w:cs="Arial"/>
          <w:b/>
          <w:color w:val="auto"/>
          <w:sz w:val="21"/>
          <w:szCs w:val="21"/>
          <w:lang w:val="de-DE"/>
        </w:rPr>
        <w:t xml:space="preserve">und </w:t>
      </w:r>
      <w:r w:rsidRPr="0090676C">
        <w:rPr>
          <w:rFonts w:ascii="Arial" w:hAnsi="Arial" w:cs="Arial"/>
          <w:b/>
          <w:color w:val="auto"/>
          <w:sz w:val="21"/>
          <w:szCs w:val="21"/>
          <w:lang w:val="de-DE"/>
        </w:rPr>
        <w:t>Farbwechsel von Orange zu Lila</w:t>
      </w:r>
    </w:p>
    <w:p w14:paraId="2686DDF5" w14:textId="6BD80980" w:rsidR="00405EC1" w:rsidRPr="0090676C" w:rsidRDefault="00BD1029" w:rsidP="00405EC1">
      <w:pPr>
        <w:numPr>
          <w:ilvl w:val="0"/>
          <w:numId w:val="6"/>
        </w:numPr>
        <w:spacing w:before="120" w:after="120" w:line="240" w:lineRule="auto"/>
        <w:ind w:right="-17"/>
        <w:rPr>
          <w:rFonts w:ascii="Arial" w:eastAsia="Calibri" w:hAnsi="Arial" w:cs="Arial"/>
          <w:b/>
          <w:bCs/>
          <w:color w:val="auto"/>
          <w:lang w:eastAsia="de-DE"/>
        </w:rPr>
      </w:pPr>
      <w:proofErr w:type="spellStart"/>
      <w:r w:rsidRPr="0090676C">
        <w:rPr>
          <w:rFonts w:ascii="Arial" w:hAnsi="Arial" w:cs="Arial"/>
          <w:b/>
          <w:color w:val="auto"/>
          <w:sz w:val="21"/>
          <w:szCs w:val="21"/>
        </w:rPr>
        <w:t>K</w:t>
      </w:r>
      <w:r w:rsidR="00405EC1" w:rsidRPr="0090676C">
        <w:rPr>
          <w:rFonts w:ascii="Arial" w:hAnsi="Arial" w:cs="Arial"/>
          <w:b/>
          <w:color w:val="auto"/>
          <w:sz w:val="21"/>
          <w:szCs w:val="21"/>
        </w:rPr>
        <w:t>ontakt</w:t>
      </w:r>
      <w:r w:rsidRPr="0090676C">
        <w:rPr>
          <w:rFonts w:ascii="Arial" w:hAnsi="Arial" w:cs="Arial"/>
          <w:b/>
          <w:color w:val="auto"/>
          <w:sz w:val="21"/>
          <w:szCs w:val="21"/>
        </w:rPr>
        <w:t>daten</w:t>
      </w:r>
      <w:proofErr w:type="spellEnd"/>
      <w:r w:rsidR="00422A72" w:rsidRPr="0090676C">
        <w:rPr>
          <w:rFonts w:ascii="Arial" w:hAnsi="Arial" w:cs="Arial"/>
          <w:b/>
          <w:color w:val="auto"/>
          <w:sz w:val="21"/>
          <w:szCs w:val="21"/>
        </w:rPr>
        <w:t xml:space="preserve"> </w:t>
      </w:r>
      <w:proofErr w:type="spellStart"/>
      <w:r w:rsidR="00405EC1" w:rsidRPr="0090676C">
        <w:rPr>
          <w:rFonts w:ascii="Arial" w:hAnsi="Arial" w:cs="Arial"/>
          <w:b/>
          <w:color w:val="auto"/>
          <w:sz w:val="21"/>
          <w:szCs w:val="21"/>
        </w:rPr>
        <w:t>bleiben</w:t>
      </w:r>
      <w:proofErr w:type="spellEnd"/>
      <w:r w:rsidR="00405EC1" w:rsidRPr="0090676C">
        <w:rPr>
          <w:rFonts w:ascii="Arial" w:hAnsi="Arial" w:cs="Arial"/>
          <w:b/>
          <w:color w:val="auto"/>
          <w:sz w:val="21"/>
          <w:szCs w:val="21"/>
        </w:rPr>
        <w:t xml:space="preserve"> </w:t>
      </w:r>
      <w:proofErr w:type="spellStart"/>
      <w:r w:rsidR="00405EC1" w:rsidRPr="0090676C">
        <w:rPr>
          <w:rFonts w:ascii="Arial" w:hAnsi="Arial" w:cs="Arial"/>
          <w:b/>
          <w:color w:val="auto"/>
          <w:sz w:val="21"/>
          <w:szCs w:val="21"/>
        </w:rPr>
        <w:t>unverändert</w:t>
      </w:r>
      <w:proofErr w:type="spellEnd"/>
      <w:r w:rsidRPr="0090676C">
        <w:rPr>
          <w:rFonts w:ascii="Arial" w:hAnsi="Arial" w:cs="Arial"/>
          <w:b/>
          <w:color w:val="auto"/>
          <w:sz w:val="21"/>
          <w:szCs w:val="21"/>
        </w:rPr>
        <w:t xml:space="preserve"> </w:t>
      </w:r>
    </w:p>
    <w:p w14:paraId="1EFDCE75" w14:textId="77777777" w:rsidR="00405EC1" w:rsidRPr="0090676C" w:rsidRDefault="00405EC1" w:rsidP="00405EC1">
      <w:pPr>
        <w:spacing w:before="120" w:after="120" w:line="240" w:lineRule="auto"/>
        <w:ind w:left="720" w:right="-17"/>
        <w:rPr>
          <w:rFonts w:eastAsia="Calibri" w:cstheme="minorHAnsi"/>
          <w:b/>
          <w:bCs/>
          <w:color w:val="auto"/>
          <w:lang w:val="de-DE" w:eastAsia="de-DE"/>
        </w:rPr>
      </w:pPr>
    </w:p>
    <w:p w14:paraId="09E618CD" w14:textId="2D51C82B" w:rsidR="00405EC1" w:rsidRPr="0090676C" w:rsidRDefault="00405EC1" w:rsidP="00BD1029">
      <w:pPr>
        <w:spacing w:after="200" w:line="276" w:lineRule="auto"/>
        <w:jc w:val="both"/>
        <w:rPr>
          <w:rFonts w:ascii="Arial" w:hAnsi="Arial" w:cs="Arial"/>
          <w:color w:val="auto"/>
          <w:sz w:val="22"/>
          <w:szCs w:val="22"/>
          <w:lang w:val="de-DE"/>
        </w:rPr>
      </w:pPr>
      <w:r w:rsidRPr="0090676C">
        <w:rPr>
          <w:rFonts w:ascii="Arial" w:hAnsi="Arial" w:cs="Arial"/>
          <w:b/>
          <w:color w:val="auto"/>
          <w:sz w:val="22"/>
          <w:szCs w:val="22"/>
          <w:lang w:val="de-DE"/>
        </w:rPr>
        <w:t>Erwitte, 07. Oktober 2024</w:t>
      </w:r>
      <w:r w:rsidRPr="0090676C">
        <w:rPr>
          <w:rFonts w:ascii="Arial" w:hAnsi="Arial" w:cs="Arial"/>
          <w:color w:val="auto"/>
          <w:sz w:val="22"/>
          <w:szCs w:val="22"/>
          <w:lang w:val="de-DE"/>
        </w:rPr>
        <w:t xml:space="preserve"> – Ab sofort </w:t>
      </w:r>
      <w:r w:rsidR="00BD1029" w:rsidRPr="0090676C">
        <w:rPr>
          <w:rFonts w:ascii="Arial" w:hAnsi="Arial" w:cs="Arial"/>
          <w:color w:val="auto"/>
          <w:sz w:val="22"/>
          <w:szCs w:val="22"/>
          <w:lang w:val="de-DE"/>
        </w:rPr>
        <w:t>ist</w:t>
      </w:r>
      <w:r w:rsidRPr="0090676C">
        <w:rPr>
          <w:rFonts w:ascii="Arial" w:hAnsi="Arial" w:cs="Arial"/>
          <w:color w:val="auto"/>
          <w:sz w:val="22"/>
          <w:szCs w:val="22"/>
          <w:lang w:val="de-DE"/>
        </w:rPr>
        <w:t xml:space="preserve"> IMI Hydronic Engineering </w:t>
      </w:r>
      <w:r w:rsidR="00BD1029" w:rsidRPr="0090676C">
        <w:rPr>
          <w:rFonts w:ascii="Arial" w:hAnsi="Arial" w:cs="Arial"/>
          <w:color w:val="auto"/>
          <w:sz w:val="22"/>
          <w:szCs w:val="22"/>
          <w:lang w:val="de-DE"/>
        </w:rPr>
        <w:t>einfach</w:t>
      </w:r>
      <w:r w:rsidRPr="0090676C">
        <w:rPr>
          <w:rFonts w:ascii="Arial" w:hAnsi="Arial" w:cs="Arial"/>
          <w:color w:val="auto"/>
          <w:sz w:val="22"/>
          <w:szCs w:val="22"/>
          <w:lang w:val="de-DE"/>
        </w:rPr>
        <w:t xml:space="preserve"> IMI. Im Zuge </w:t>
      </w:r>
      <w:r w:rsidR="00BD1029" w:rsidRPr="0090676C">
        <w:rPr>
          <w:rFonts w:ascii="HelveticaNeueLT Com 55 Roman" w:hAnsi="HelveticaNeueLT Com 55 Roman"/>
          <w:color w:val="auto"/>
          <w:lang w:val="de-DE"/>
        </w:rPr>
        <w:t>des neuen Unternehmensauftritts</w:t>
      </w:r>
      <w:r w:rsidRPr="0090676C">
        <w:rPr>
          <w:rFonts w:ascii="Arial" w:hAnsi="Arial" w:cs="Arial"/>
          <w:color w:val="auto"/>
          <w:sz w:val="22"/>
          <w:szCs w:val="22"/>
          <w:lang w:val="de-DE"/>
        </w:rPr>
        <w:t xml:space="preserve"> erhält das Unternehmen auch ein neues Logo in einem frischen, lila Look. Die Farbe löst das bisherige Orange im Unternehmensauftritt ab. Zudem wurde mit „Climate Control“ ein neuer Unternehmenssektor geschaffen, der ausschließlich dem HLK-Bereich gewidmet ist. In Climate Control sind die bekannten Produktmarken IMI </w:t>
      </w:r>
      <w:proofErr w:type="spellStart"/>
      <w:r w:rsidRPr="0090676C">
        <w:rPr>
          <w:rFonts w:ascii="Arial" w:hAnsi="Arial" w:cs="Arial"/>
          <w:color w:val="auto"/>
          <w:sz w:val="22"/>
          <w:szCs w:val="22"/>
          <w:lang w:val="de-DE"/>
        </w:rPr>
        <w:t>Pneumatex</w:t>
      </w:r>
      <w:proofErr w:type="spellEnd"/>
      <w:r w:rsidRPr="0090676C">
        <w:rPr>
          <w:rFonts w:ascii="Arial" w:hAnsi="Arial" w:cs="Arial"/>
          <w:color w:val="auto"/>
          <w:sz w:val="22"/>
          <w:szCs w:val="22"/>
          <w:lang w:val="de-DE"/>
        </w:rPr>
        <w:t xml:space="preserve">, IM TA und IMI Heimeier zusammengefasst, </w:t>
      </w:r>
      <w:r w:rsidR="00B5578A" w:rsidRPr="0090676C">
        <w:rPr>
          <w:rFonts w:ascii="HelveticaNeueLT Com 55 Roman" w:hAnsi="HelveticaNeueLT Com 55 Roman"/>
          <w:color w:val="auto"/>
          <w:lang w:val="de-DE"/>
        </w:rPr>
        <w:t>deren Logos</w:t>
      </w:r>
      <w:r w:rsidRPr="0090676C">
        <w:rPr>
          <w:rFonts w:ascii="Arial" w:hAnsi="Arial" w:cs="Arial"/>
          <w:color w:val="auto"/>
          <w:sz w:val="22"/>
          <w:szCs w:val="22"/>
          <w:lang w:val="de-DE"/>
        </w:rPr>
        <w:t xml:space="preserve"> ebenfalls einen schlankeren Look erhalten. Die Sektor-orientierte Unternehmensstruktur ermöglicht es IMI, Fachwissen noch effektiver für die Kunden zu bündeln. Als einer der IMI-Unternehmenssektoren entwickelt Climate Control effiziente Lösungen für das Raumklima, die in Heiz-</w:t>
      </w:r>
      <w:r w:rsidR="00B5578A" w:rsidRPr="0090676C">
        <w:rPr>
          <w:rFonts w:ascii="Arial" w:hAnsi="Arial" w:cs="Arial"/>
          <w:color w:val="auto"/>
          <w:sz w:val="22"/>
          <w:szCs w:val="22"/>
          <w:lang w:val="de-DE"/>
        </w:rPr>
        <w:t xml:space="preserve"> und </w:t>
      </w:r>
      <w:r w:rsidRPr="0090676C">
        <w:rPr>
          <w:rFonts w:ascii="Arial" w:hAnsi="Arial" w:cs="Arial"/>
          <w:color w:val="auto"/>
          <w:sz w:val="22"/>
          <w:szCs w:val="22"/>
          <w:lang w:val="de-DE"/>
        </w:rPr>
        <w:t>Kühlanwendungen zum Einsatz kommen.</w:t>
      </w:r>
    </w:p>
    <w:p w14:paraId="5AB871E7" w14:textId="77777777" w:rsidR="00D158BB" w:rsidRPr="0090676C" w:rsidRDefault="00405EC1" w:rsidP="00D158BB">
      <w:pPr>
        <w:spacing w:after="200" w:line="276" w:lineRule="auto"/>
        <w:jc w:val="both"/>
        <w:rPr>
          <w:rFonts w:ascii="HelveticaNeueLT Com 55 Roman" w:hAnsi="HelveticaNeueLT Com 55 Roman"/>
          <w:color w:val="auto"/>
          <w:lang w:val="de-DE"/>
        </w:rPr>
      </w:pPr>
      <w:r w:rsidRPr="0090676C">
        <w:rPr>
          <w:rFonts w:ascii="Arial" w:hAnsi="Arial" w:cs="Arial"/>
          <w:color w:val="auto"/>
          <w:sz w:val="22"/>
          <w:szCs w:val="22"/>
          <w:lang w:val="de-DE"/>
        </w:rPr>
        <w:t xml:space="preserve">Mit der Vereinigung </w:t>
      </w:r>
      <w:r w:rsidR="00B5578A" w:rsidRPr="0090676C">
        <w:rPr>
          <w:rFonts w:ascii="Arial" w:hAnsi="Arial" w:cs="Arial"/>
          <w:color w:val="auto"/>
          <w:sz w:val="22"/>
          <w:szCs w:val="22"/>
          <w:lang w:val="de-DE"/>
        </w:rPr>
        <w:t>der</w:t>
      </w:r>
      <w:r w:rsidRPr="0090676C">
        <w:rPr>
          <w:rFonts w:ascii="Arial" w:hAnsi="Arial" w:cs="Arial"/>
          <w:color w:val="auto"/>
          <w:sz w:val="22"/>
          <w:szCs w:val="22"/>
          <w:lang w:val="de-DE"/>
        </w:rPr>
        <w:t xml:space="preserve"> Geschäftsbereiche unter einer einzigen Identität möchte IMI das Leitbild der Unternehmensgruppe “Breakthrough Engineering </w:t>
      </w:r>
      <w:proofErr w:type="spellStart"/>
      <w:r w:rsidRPr="0090676C">
        <w:rPr>
          <w:rFonts w:ascii="Arial" w:hAnsi="Arial" w:cs="Arial"/>
          <w:color w:val="auto"/>
          <w:sz w:val="22"/>
          <w:szCs w:val="22"/>
          <w:lang w:val="de-DE"/>
        </w:rPr>
        <w:t>for</w:t>
      </w:r>
      <w:proofErr w:type="spellEnd"/>
      <w:r w:rsidRPr="0090676C">
        <w:rPr>
          <w:rFonts w:ascii="Arial" w:hAnsi="Arial" w:cs="Arial"/>
          <w:color w:val="auto"/>
          <w:sz w:val="22"/>
          <w:szCs w:val="22"/>
          <w:lang w:val="de-DE"/>
        </w:rPr>
        <w:t xml:space="preserve"> a </w:t>
      </w:r>
      <w:proofErr w:type="spellStart"/>
      <w:r w:rsidRPr="0090676C">
        <w:rPr>
          <w:rFonts w:ascii="Arial" w:hAnsi="Arial" w:cs="Arial"/>
          <w:color w:val="auto"/>
          <w:sz w:val="22"/>
          <w:szCs w:val="22"/>
          <w:lang w:val="de-DE"/>
        </w:rPr>
        <w:t>better</w:t>
      </w:r>
      <w:proofErr w:type="spellEnd"/>
      <w:r w:rsidRPr="0090676C">
        <w:rPr>
          <w:rFonts w:ascii="Arial" w:hAnsi="Arial" w:cs="Arial"/>
          <w:color w:val="auto"/>
          <w:sz w:val="22"/>
          <w:szCs w:val="22"/>
          <w:lang w:val="de-DE"/>
        </w:rPr>
        <w:t xml:space="preserve"> </w:t>
      </w:r>
      <w:proofErr w:type="spellStart"/>
      <w:r w:rsidRPr="0090676C">
        <w:rPr>
          <w:rFonts w:ascii="Arial" w:hAnsi="Arial" w:cs="Arial"/>
          <w:color w:val="auto"/>
          <w:sz w:val="22"/>
          <w:szCs w:val="22"/>
          <w:lang w:val="de-DE"/>
        </w:rPr>
        <w:t>world</w:t>
      </w:r>
      <w:proofErr w:type="spellEnd"/>
      <w:r w:rsidRPr="0090676C">
        <w:rPr>
          <w:rFonts w:ascii="Arial" w:hAnsi="Arial" w:cs="Arial"/>
          <w:color w:val="auto"/>
          <w:sz w:val="22"/>
          <w:szCs w:val="22"/>
          <w:lang w:val="de-DE"/>
        </w:rPr>
        <w:t xml:space="preserve">” stärken und sich geeint als </w:t>
      </w:r>
      <w:r w:rsidR="00B5578A" w:rsidRPr="0090676C">
        <w:rPr>
          <w:rFonts w:ascii="Arial" w:hAnsi="Arial" w:cs="Arial"/>
          <w:color w:val="auto"/>
          <w:sz w:val="22"/>
          <w:szCs w:val="22"/>
          <w:lang w:val="de-DE"/>
        </w:rPr>
        <w:t>starker Systempartner für die Regelung von hydraulischen Wasserkreisläufen</w:t>
      </w:r>
      <w:r w:rsidRPr="0090676C">
        <w:rPr>
          <w:rFonts w:ascii="Arial" w:hAnsi="Arial" w:cs="Arial"/>
          <w:color w:val="auto"/>
          <w:sz w:val="22"/>
          <w:szCs w:val="22"/>
          <w:lang w:val="de-DE"/>
        </w:rPr>
        <w:t xml:space="preserve"> präsentieren. Das aktualisierte Logo und die neuen Farben </w:t>
      </w:r>
      <w:r w:rsidR="00B5578A" w:rsidRPr="0090676C">
        <w:rPr>
          <w:rFonts w:ascii="Arial" w:hAnsi="Arial" w:cs="Arial"/>
          <w:color w:val="auto"/>
          <w:sz w:val="22"/>
          <w:szCs w:val="22"/>
          <w:lang w:val="de-DE"/>
        </w:rPr>
        <w:t>sind ab sofort</w:t>
      </w:r>
      <w:r w:rsidRPr="0090676C">
        <w:rPr>
          <w:rFonts w:ascii="Arial" w:hAnsi="Arial" w:cs="Arial"/>
          <w:color w:val="auto"/>
          <w:sz w:val="22"/>
          <w:szCs w:val="22"/>
          <w:lang w:val="de-DE"/>
        </w:rPr>
        <w:t xml:space="preserve"> auf allen digitalen Kanälen von IMI, bei Veranstaltungen, Messeauftritten und bei der Produktkennzeichnung zu sehen. Die neuen Produktverpackungen werden schrittweise eingeführt, um im Einklang mit den Nachhaltigkeitszielen des Unternehmens</w:t>
      </w:r>
      <w:r w:rsidR="00B5578A" w:rsidRPr="0090676C">
        <w:rPr>
          <w:rFonts w:ascii="Arial" w:hAnsi="Arial" w:cs="Arial"/>
          <w:color w:val="auto"/>
          <w:sz w:val="22"/>
          <w:szCs w:val="22"/>
          <w:lang w:val="de-DE"/>
        </w:rPr>
        <w:t>,</w:t>
      </w:r>
      <w:r w:rsidRPr="0090676C">
        <w:rPr>
          <w:rFonts w:ascii="Arial" w:hAnsi="Arial" w:cs="Arial"/>
          <w:color w:val="auto"/>
          <w:sz w:val="22"/>
          <w:szCs w:val="22"/>
          <w:lang w:val="de-DE"/>
        </w:rPr>
        <w:t xml:space="preserve"> Abfall zu vermeiden. </w:t>
      </w:r>
      <w:r w:rsidR="00D158BB" w:rsidRPr="0090676C">
        <w:rPr>
          <w:rFonts w:ascii="Arial" w:hAnsi="Arial" w:cs="Arial"/>
          <w:color w:val="auto"/>
          <w:sz w:val="22"/>
          <w:szCs w:val="22"/>
          <w:lang w:val="de-DE"/>
        </w:rPr>
        <w:t>Mit dem Leitbild</w:t>
      </w:r>
      <w:r w:rsidR="00D158BB" w:rsidRPr="0090676C">
        <w:rPr>
          <w:rFonts w:ascii="HelveticaNeueLT Com 55 Roman" w:hAnsi="HelveticaNeueLT Com 55 Roman"/>
          <w:color w:val="auto"/>
          <w:lang w:val="de-DE"/>
        </w:rPr>
        <w:t xml:space="preserve"> </w:t>
      </w:r>
      <w:r w:rsidR="00D158BB" w:rsidRPr="0090676C">
        <w:rPr>
          <w:rFonts w:ascii="Arial" w:hAnsi="Arial" w:cs="Arial"/>
          <w:color w:val="auto"/>
          <w:sz w:val="22"/>
          <w:szCs w:val="22"/>
          <w:lang w:val="de-DE"/>
        </w:rPr>
        <w:t>verpflichtet sich IMI Climate Control Spitzentechnologien in Anlagensysteme zu integrieren und nachhaltige Lösungen für den Raumkomfort zu entwickeln.</w:t>
      </w:r>
      <w:r w:rsidR="00D158BB" w:rsidRPr="0090676C">
        <w:rPr>
          <w:rFonts w:ascii="HelveticaNeueLT Com 55 Roman" w:hAnsi="HelveticaNeueLT Com 55 Roman"/>
          <w:color w:val="auto"/>
          <w:lang w:val="de-DE"/>
        </w:rPr>
        <w:t xml:space="preserve"> </w:t>
      </w:r>
    </w:p>
    <w:p w14:paraId="361456BB" w14:textId="77777777" w:rsidR="00D158BB" w:rsidRPr="0090676C" w:rsidRDefault="00D158BB" w:rsidP="00D158BB">
      <w:pPr>
        <w:spacing w:after="200" w:line="276" w:lineRule="auto"/>
        <w:jc w:val="both"/>
        <w:rPr>
          <w:rFonts w:ascii="Arial" w:hAnsi="Arial" w:cs="Arial"/>
          <w:color w:val="auto"/>
          <w:sz w:val="22"/>
          <w:szCs w:val="22"/>
          <w:lang w:val="de-DE"/>
        </w:rPr>
      </w:pPr>
      <w:r w:rsidRPr="0090676C">
        <w:rPr>
          <w:rFonts w:ascii="Arial" w:hAnsi="Arial" w:cs="Arial"/>
          <w:color w:val="auto"/>
          <w:sz w:val="22"/>
          <w:szCs w:val="22"/>
          <w:lang w:val="de-DE"/>
        </w:rPr>
        <w:t>Die Kontaktdaten bleiben unverändert, die gewohnten Ansprechpartner stehen als engagierte Partner für Innovation und Nachhaltigkeit von Gebäuden mit dem bekannt hohen Fachwissen in den Bereichen Druckhaltung &amp; Wasserqualität, Einregulierung &amp; Regelung sowie thermostatische Regelung allen Kunden zur Verfügung.</w:t>
      </w:r>
    </w:p>
    <w:p w14:paraId="07B92FF5" w14:textId="77777777" w:rsidR="00405EC1" w:rsidRPr="0090676C" w:rsidRDefault="00405EC1" w:rsidP="00D158BB">
      <w:pPr>
        <w:spacing w:after="200" w:line="276" w:lineRule="auto"/>
        <w:jc w:val="both"/>
        <w:rPr>
          <w:rFonts w:ascii="Arial" w:hAnsi="Arial" w:cs="Arial"/>
          <w:color w:val="auto"/>
          <w:sz w:val="22"/>
          <w:szCs w:val="22"/>
          <w:lang w:val="de-DE"/>
        </w:rPr>
      </w:pPr>
    </w:p>
    <w:p w14:paraId="66718844" w14:textId="77777777" w:rsidR="00405EC1" w:rsidRPr="0090676C" w:rsidRDefault="00405EC1" w:rsidP="00D158BB">
      <w:pPr>
        <w:spacing w:after="200" w:line="276" w:lineRule="auto"/>
        <w:jc w:val="both"/>
        <w:rPr>
          <w:rFonts w:ascii="Arial" w:hAnsi="Arial" w:cs="Arial"/>
          <w:color w:val="auto"/>
          <w:lang w:val="de-DE"/>
        </w:rPr>
      </w:pPr>
    </w:p>
    <w:p w14:paraId="2C8596BC" w14:textId="77777777" w:rsidR="00405EC1" w:rsidRPr="0090676C" w:rsidRDefault="00405EC1" w:rsidP="00405EC1">
      <w:pPr>
        <w:jc w:val="both"/>
        <w:rPr>
          <w:rFonts w:ascii="Arial" w:hAnsi="Arial" w:cs="Arial"/>
          <w:color w:val="auto"/>
          <w:lang w:val="de-DE"/>
        </w:rPr>
      </w:pPr>
    </w:p>
    <w:p w14:paraId="4423EDBE" w14:textId="77777777" w:rsidR="00D158BB" w:rsidRPr="0090676C" w:rsidRDefault="00D158BB" w:rsidP="00405EC1">
      <w:pPr>
        <w:jc w:val="both"/>
        <w:rPr>
          <w:rFonts w:ascii="Arial" w:hAnsi="Arial" w:cs="Arial"/>
          <w:color w:val="auto"/>
          <w:lang w:val="de-DE"/>
        </w:rPr>
      </w:pPr>
    </w:p>
    <w:p w14:paraId="4C7326A5" w14:textId="77777777" w:rsidR="00D158BB" w:rsidRPr="0090676C" w:rsidRDefault="00D158BB" w:rsidP="00405EC1">
      <w:pPr>
        <w:jc w:val="both"/>
        <w:rPr>
          <w:rFonts w:ascii="Arial" w:hAnsi="Arial" w:cs="Arial"/>
          <w:color w:val="auto"/>
          <w:lang w:val="de-DE"/>
        </w:rPr>
      </w:pPr>
    </w:p>
    <w:p w14:paraId="7286BFE2" w14:textId="77777777" w:rsidR="00D158BB" w:rsidRPr="0090676C" w:rsidRDefault="00D158BB" w:rsidP="00405EC1">
      <w:pPr>
        <w:jc w:val="both"/>
        <w:rPr>
          <w:rFonts w:ascii="Arial" w:hAnsi="Arial" w:cs="Arial"/>
          <w:color w:val="auto"/>
          <w:lang w:val="de-DE"/>
        </w:rPr>
      </w:pPr>
    </w:p>
    <w:p w14:paraId="536FD24B" w14:textId="77777777" w:rsidR="00D158BB" w:rsidRPr="0090676C" w:rsidRDefault="00D158BB" w:rsidP="00405EC1">
      <w:pPr>
        <w:jc w:val="both"/>
        <w:rPr>
          <w:rFonts w:ascii="Arial" w:hAnsi="Arial" w:cs="Arial"/>
          <w:color w:val="auto"/>
          <w:lang w:val="de-DE"/>
        </w:rPr>
      </w:pPr>
    </w:p>
    <w:p w14:paraId="4923CBB8" w14:textId="77777777" w:rsidR="00D158BB" w:rsidRPr="0090676C" w:rsidRDefault="00D158BB" w:rsidP="00405EC1">
      <w:pPr>
        <w:jc w:val="both"/>
        <w:rPr>
          <w:rFonts w:ascii="Arial" w:hAnsi="Arial" w:cs="Arial"/>
          <w:color w:val="auto"/>
          <w:lang w:val="de-DE"/>
        </w:rPr>
      </w:pPr>
    </w:p>
    <w:p w14:paraId="7D4B2B74" w14:textId="77777777" w:rsidR="00D158BB" w:rsidRPr="0090676C" w:rsidRDefault="00D158BB" w:rsidP="00D158BB">
      <w:pPr>
        <w:spacing w:after="200" w:line="276" w:lineRule="auto"/>
        <w:jc w:val="both"/>
        <w:rPr>
          <w:rFonts w:ascii="Arial" w:hAnsi="Arial" w:cs="Arial"/>
          <w:color w:val="auto"/>
          <w:sz w:val="22"/>
          <w:szCs w:val="22"/>
          <w:lang w:val="de-DE"/>
        </w:rPr>
      </w:pPr>
      <w:r w:rsidRPr="0090676C">
        <w:rPr>
          <w:rFonts w:ascii="Arial" w:hAnsi="Arial" w:cs="Arial"/>
          <w:color w:val="auto"/>
          <w:sz w:val="22"/>
          <w:szCs w:val="22"/>
          <w:lang w:val="de-DE"/>
        </w:rPr>
        <w:t>Zusätzliche Informationen erhalten Sie von IMI, Postfach 1124, 59592 Erwitte, Tel: +49 (0)2943 891-0, Fax: +49 (0)2943 891-100, info.de@imi-hydronic.com, climatecontrol.imiplc.com/de-de.</w:t>
      </w:r>
    </w:p>
    <w:p w14:paraId="0BBAE434" w14:textId="77777777" w:rsidR="00405EC1" w:rsidRPr="0090676C" w:rsidRDefault="00405EC1" w:rsidP="00405EC1">
      <w:pPr>
        <w:jc w:val="both"/>
        <w:rPr>
          <w:rFonts w:ascii="HelveticaNeueLT Com 55 Roman" w:hAnsi="HelveticaNeueLT Com 55 Roman"/>
          <w:color w:val="auto"/>
          <w:lang w:val="de-DE"/>
        </w:rPr>
      </w:pPr>
    </w:p>
    <w:p w14:paraId="1BD16241" w14:textId="77777777" w:rsidR="00405EC1" w:rsidRPr="0090676C" w:rsidRDefault="00405EC1" w:rsidP="00405EC1">
      <w:pPr>
        <w:jc w:val="both"/>
        <w:rPr>
          <w:rFonts w:ascii="Arial" w:hAnsi="Arial" w:cs="Arial"/>
          <w:b/>
          <w:bCs/>
          <w:color w:val="auto"/>
          <w:sz w:val="24"/>
        </w:rPr>
      </w:pPr>
      <w:proofErr w:type="spellStart"/>
      <w:r w:rsidRPr="0090676C">
        <w:rPr>
          <w:rFonts w:ascii="Arial" w:hAnsi="Arial" w:cs="Arial"/>
          <w:b/>
          <w:bCs/>
          <w:color w:val="auto"/>
          <w:sz w:val="24"/>
        </w:rPr>
        <w:t>Bildtext</w:t>
      </w:r>
      <w:proofErr w:type="spellEnd"/>
    </w:p>
    <w:p w14:paraId="58613A60" w14:textId="77777777" w:rsidR="00533952" w:rsidRPr="0090676C" w:rsidRDefault="00533952" w:rsidP="00405EC1">
      <w:pPr>
        <w:jc w:val="both"/>
        <w:rPr>
          <w:rFonts w:ascii="Arial" w:hAnsi="Arial" w:cs="Arial"/>
          <w:noProof/>
          <w:color w:val="auto"/>
        </w:rPr>
      </w:pPr>
    </w:p>
    <w:p w14:paraId="7162910C" w14:textId="0998F3B3" w:rsidR="00533952" w:rsidRPr="0090676C" w:rsidRDefault="003249FF" w:rsidP="003249FF">
      <w:pPr>
        <w:pStyle w:val="StandardWeb"/>
      </w:pPr>
      <w:r w:rsidRPr="0090676C">
        <w:rPr>
          <w:noProof/>
        </w:rPr>
        <w:drawing>
          <wp:inline distT="0" distB="0" distL="0" distR="0" wp14:anchorId="072A4FBD" wp14:editId="5E53F1FD">
            <wp:extent cx="2705100" cy="270510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05100" cy="2705100"/>
                    </a:xfrm>
                    <a:prstGeom prst="rect">
                      <a:avLst/>
                    </a:prstGeom>
                    <a:noFill/>
                    <a:ln>
                      <a:noFill/>
                    </a:ln>
                  </pic:spPr>
                </pic:pic>
              </a:graphicData>
            </a:graphic>
          </wp:inline>
        </w:drawing>
      </w:r>
    </w:p>
    <w:p w14:paraId="18D7421E" w14:textId="77777777" w:rsidR="00533952" w:rsidRPr="0090676C" w:rsidRDefault="00533952" w:rsidP="00405EC1">
      <w:pPr>
        <w:jc w:val="both"/>
        <w:rPr>
          <w:rFonts w:ascii="Arial" w:hAnsi="Arial" w:cs="Arial"/>
          <w:noProof/>
          <w:color w:val="auto"/>
        </w:rPr>
      </w:pPr>
    </w:p>
    <w:p w14:paraId="3FDBEE31" w14:textId="3FDCA63C" w:rsidR="00533952" w:rsidRPr="0090676C" w:rsidRDefault="00533952" w:rsidP="00533952">
      <w:pPr>
        <w:spacing w:after="200" w:line="276" w:lineRule="auto"/>
        <w:jc w:val="both"/>
        <w:rPr>
          <w:rFonts w:ascii="Arial" w:hAnsi="Arial" w:cs="Arial"/>
          <w:color w:val="auto"/>
          <w:sz w:val="22"/>
          <w:szCs w:val="22"/>
          <w:lang w:val="de-DE"/>
        </w:rPr>
      </w:pPr>
      <w:r w:rsidRPr="0090676C">
        <w:rPr>
          <w:rFonts w:ascii="Arial" w:hAnsi="Arial" w:cs="Arial"/>
          <w:color w:val="auto"/>
          <w:sz w:val="22"/>
          <w:szCs w:val="22"/>
          <w:lang w:val="de-DE"/>
        </w:rPr>
        <w:t xml:space="preserve">Von Orange zu Lila: IMI Hydronic Engineering ist jetzt IMI, die vertrauten Produktmarken IMI </w:t>
      </w:r>
      <w:proofErr w:type="spellStart"/>
      <w:r w:rsidRPr="0090676C">
        <w:rPr>
          <w:rFonts w:ascii="Arial" w:hAnsi="Arial" w:cs="Arial"/>
          <w:color w:val="auto"/>
          <w:sz w:val="22"/>
          <w:szCs w:val="22"/>
          <w:lang w:val="de-DE"/>
        </w:rPr>
        <w:t>Pneumatex</w:t>
      </w:r>
      <w:proofErr w:type="spellEnd"/>
      <w:r w:rsidRPr="0090676C">
        <w:rPr>
          <w:rFonts w:ascii="Arial" w:hAnsi="Arial" w:cs="Arial"/>
          <w:color w:val="auto"/>
          <w:sz w:val="22"/>
          <w:szCs w:val="22"/>
          <w:lang w:val="de-DE"/>
        </w:rPr>
        <w:t>, IMI TA, IMI Heimeier werden im Unternehmenssektor Climate Control zusammengefasst.</w:t>
      </w:r>
    </w:p>
    <w:p w14:paraId="7049B26C" w14:textId="77777777" w:rsidR="00405EC1" w:rsidRPr="0090676C" w:rsidRDefault="00405EC1" w:rsidP="00405EC1">
      <w:pPr>
        <w:jc w:val="both"/>
        <w:rPr>
          <w:rFonts w:ascii="Arial" w:hAnsi="Arial" w:cs="Arial"/>
          <w:color w:val="auto"/>
          <w:sz w:val="22"/>
          <w:szCs w:val="22"/>
          <w:lang w:val="de-DE"/>
        </w:rPr>
      </w:pPr>
      <w:r w:rsidRPr="0090676C">
        <w:rPr>
          <w:rFonts w:ascii="Arial" w:hAnsi="Arial" w:cs="Arial"/>
          <w:color w:val="auto"/>
          <w:sz w:val="22"/>
          <w:szCs w:val="22"/>
          <w:lang w:val="de-DE"/>
        </w:rPr>
        <w:t>Bild: IMI</w:t>
      </w:r>
    </w:p>
    <w:p w14:paraId="564EB9AB" w14:textId="77777777" w:rsidR="00405EC1" w:rsidRPr="0090676C" w:rsidRDefault="00405EC1" w:rsidP="00405EC1">
      <w:pPr>
        <w:jc w:val="both"/>
        <w:rPr>
          <w:rFonts w:ascii="Arial" w:hAnsi="Arial" w:cs="Arial"/>
          <w:color w:val="auto"/>
          <w:lang w:val="de-DE"/>
        </w:rPr>
      </w:pPr>
    </w:p>
    <w:p w14:paraId="54AAD76F" w14:textId="77777777" w:rsidR="00533952" w:rsidRPr="0090676C" w:rsidRDefault="00533952" w:rsidP="00405EC1">
      <w:pPr>
        <w:spacing w:line="360" w:lineRule="auto"/>
        <w:rPr>
          <w:rFonts w:ascii="Arial" w:hAnsi="Arial" w:cs="Arial"/>
          <w:b/>
          <w:color w:val="auto"/>
          <w:sz w:val="18"/>
          <w:szCs w:val="18"/>
          <w:lang w:val="de-DE"/>
        </w:rPr>
      </w:pPr>
    </w:p>
    <w:p w14:paraId="580683D4" w14:textId="77777777" w:rsidR="00533952" w:rsidRPr="0090676C" w:rsidRDefault="00533952" w:rsidP="00405EC1">
      <w:pPr>
        <w:spacing w:line="360" w:lineRule="auto"/>
        <w:rPr>
          <w:rFonts w:ascii="Arial" w:hAnsi="Arial" w:cs="Arial"/>
          <w:b/>
          <w:color w:val="auto"/>
          <w:sz w:val="18"/>
          <w:szCs w:val="18"/>
          <w:lang w:val="de-DE"/>
        </w:rPr>
      </w:pPr>
    </w:p>
    <w:p w14:paraId="2535A645" w14:textId="39179045" w:rsidR="00405EC1" w:rsidRPr="0090676C" w:rsidRDefault="00405EC1" w:rsidP="00B20D9E">
      <w:pPr>
        <w:spacing w:afterLines="60" w:after="144" w:line="240" w:lineRule="auto"/>
        <w:rPr>
          <w:rFonts w:ascii="Arial" w:hAnsi="Arial" w:cs="Arial"/>
          <w:bCs/>
          <w:color w:val="auto"/>
          <w:sz w:val="18"/>
          <w:szCs w:val="18"/>
          <w:lang w:val="de-DE"/>
        </w:rPr>
      </w:pPr>
      <w:r w:rsidRPr="0090676C">
        <w:rPr>
          <w:rFonts w:ascii="Arial" w:hAnsi="Arial" w:cs="Arial"/>
          <w:bCs/>
          <w:color w:val="auto"/>
          <w:sz w:val="18"/>
          <w:szCs w:val="18"/>
          <w:lang w:val="de-DE"/>
        </w:rPr>
        <w:t>Über IMI</w:t>
      </w:r>
    </w:p>
    <w:p w14:paraId="48538509" w14:textId="27A27EDC" w:rsidR="00B20D9E" w:rsidRPr="0090676C" w:rsidRDefault="00B20D9E" w:rsidP="00B20D9E">
      <w:pPr>
        <w:spacing w:after="60" w:line="240" w:lineRule="auto"/>
        <w:rPr>
          <w:rFonts w:ascii="Arial" w:hAnsi="Arial" w:cs="Arial"/>
          <w:bCs/>
          <w:color w:val="auto"/>
          <w:sz w:val="18"/>
          <w:szCs w:val="18"/>
          <w:lang w:val="de-DE"/>
        </w:rPr>
      </w:pPr>
      <w:r w:rsidRPr="0090676C">
        <w:rPr>
          <w:rFonts w:ascii="Arial" w:hAnsi="Arial" w:cs="Arial"/>
          <w:bCs/>
          <w:color w:val="auto"/>
          <w:sz w:val="18"/>
          <w:szCs w:val="18"/>
          <w:lang w:val="de-DE"/>
        </w:rPr>
        <w:t xml:space="preserve">IMI </w:t>
      </w:r>
      <w:proofErr w:type="spellStart"/>
      <w:r w:rsidRPr="0090676C">
        <w:rPr>
          <w:rFonts w:ascii="Arial" w:hAnsi="Arial" w:cs="Arial"/>
          <w:bCs/>
          <w:color w:val="auto"/>
          <w:sz w:val="18"/>
          <w:szCs w:val="18"/>
          <w:lang w:val="de-DE"/>
        </w:rPr>
        <w:t>plc</w:t>
      </w:r>
      <w:proofErr w:type="spellEnd"/>
      <w:r w:rsidRPr="0090676C">
        <w:rPr>
          <w:rFonts w:ascii="Arial" w:hAnsi="Arial" w:cs="Arial"/>
          <w:bCs/>
          <w:color w:val="auto"/>
          <w:sz w:val="18"/>
          <w:szCs w:val="18"/>
          <w:lang w:val="de-DE"/>
        </w:rPr>
        <w:t xml:space="preserve">., das hochspezialisierte Engineering-Unternehmen, entwickelt, produziert und bietet Dienstleistungen rund um die Bewegung von Flüssigkeiten. Innovative Technologien kommen im Bereich Ventile und Stellantriebe zum Einsatz und ermöglichen den sicheren, sauberen, effizienten und kosteneffektiven Ablauf von Prozessen. Die Gruppe arbeitet mit Industriekunden in wachstumsstarken Märkten zusammen, z.B. Energie, Transport und Infrastruktur. Alle Märkte werden von dauerhaften, globalen Entwicklungen und Trends wie Klimawandel, Verstädterung, Ressourcenknappheit und alternde Bevölkerung beeinflusst. IMI beschäftigt mehr als 12.000 Mitarbeiter, verfügt über Produktionsstandorte in mehr als 20 Ländern und ein weltweites Service-Netzwerk. Das Unternehmen ist an der London Stock Exchange notiert und Mitglied der FTSE100. Weitere Infos unter </w:t>
      </w:r>
      <w:hyperlink r:id="rId11" w:history="1">
        <w:r w:rsidRPr="0090676C">
          <w:rPr>
            <w:rStyle w:val="Hyperlink"/>
            <w:rFonts w:ascii="Arial" w:hAnsi="Arial" w:cs="Arial"/>
            <w:bCs/>
            <w:color w:val="auto"/>
            <w:sz w:val="18"/>
            <w:szCs w:val="18"/>
            <w:lang w:val="de-DE"/>
          </w:rPr>
          <w:t>www.imiplc.com</w:t>
        </w:r>
      </w:hyperlink>
      <w:r w:rsidRPr="0090676C">
        <w:rPr>
          <w:rFonts w:ascii="Arial" w:hAnsi="Arial" w:cs="Arial"/>
          <w:bCs/>
          <w:color w:val="auto"/>
          <w:sz w:val="18"/>
          <w:szCs w:val="18"/>
          <w:lang w:val="de-DE"/>
        </w:rPr>
        <w:t xml:space="preserve"> </w:t>
      </w:r>
    </w:p>
    <w:p w14:paraId="12ACEBFB" w14:textId="77777777" w:rsidR="003249FF" w:rsidRPr="0090676C" w:rsidRDefault="00B20D9E" w:rsidP="00B20D9E">
      <w:pPr>
        <w:spacing w:after="60" w:line="240" w:lineRule="auto"/>
        <w:rPr>
          <w:rFonts w:ascii="Arial" w:hAnsi="Arial" w:cs="Arial"/>
          <w:bCs/>
          <w:color w:val="auto"/>
          <w:sz w:val="18"/>
          <w:szCs w:val="18"/>
          <w:lang w:val="de-DE"/>
        </w:rPr>
      </w:pPr>
      <w:r w:rsidRPr="0090676C">
        <w:rPr>
          <w:rFonts w:ascii="Arial" w:hAnsi="Arial" w:cs="Arial"/>
          <w:bCs/>
          <w:color w:val="auto"/>
          <w:sz w:val="18"/>
          <w:szCs w:val="18"/>
          <w:lang w:val="de-DE"/>
        </w:rPr>
        <w:t xml:space="preserve">Als einer der Unternehmenssektoren von IMI entwickelt Climate Control effiziente Lösungen für das Raumklima. Gemeinsam mit unseren Kunden gestalten wir energieeffiziente und optimierte </w:t>
      </w:r>
    </w:p>
    <w:p w14:paraId="1E37450F" w14:textId="77777777" w:rsidR="003249FF" w:rsidRPr="0090676C" w:rsidRDefault="003249FF" w:rsidP="00B20D9E">
      <w:pPr>
        <w:spacing w:after="60" w:line="240" w:lineRule="auto"/>
        <w:rPr>
          <w:rFonts w:ascii="Arial" w:hAnsi="Arial" w:cs="Arial"/>
          <w:bCs/>
          <w:color w:val="auto"/>
          <w:sz w:val="18"/>
          <w:szCs w:val="18"/>
          <w:lang w:val="de-DE"/>
        </w:rPr>
      </w:pPr>
    </w:p>
    <w:p w14:paraId="2B02BFB6" w14:textId="77777777" w:rsidR="003249FF" w:rsidRPr="0090676C" w:rsidRDefault="003249FF" w:rsidP="00B20D9E">
      <w:pPr>
        <w:spacing w:after="60" w:line="240" w:lineRule="auto"/>
        <w:rPr>
          <w:rFonts w:ascii="Arial" w:hAnsi="Arial" w:cs="Arial"/>
          <w:bCs/>
          <w:color w:val="auto"/>
          <w:sz w:val="18"/>
          <w:szCs w:val="18"/>
          <w:lang w:val="de-DE"/>
        </w:rPr>
      </w:pPr>
    </w:p>
    <w:p w14:paraId="1BB43290" w14:textId="77777777" w:rsidR="003249FF" w:rsidRPr="0090676C" w:rsidRDefault="003249FF" w:rsidP="00B20D9E">
      <w:pPr>
        <w:spacing w:after="60" w:line="240" w:lineRule="auto"/>
        <w:rPr>
          <w:rFonts w:ascii="Arial" w:hAnsi="Arial" w:cs="Arial"/>
          <w:bCs/>
          <w:color w:val="auto"/>
          <w:sz w:val="18"/>
          <w:szCs w:val="18"/>
          <w:lang w:val="de-DE"/>
        </w:rPr>
      </w:pPr>
    </w:p>
    <w:p w14:paraId="25478BB7" w14:textId="77777777" w:rsidR="003249FF" w:rsidRPr="0090676C" w:rsidRDefault="003249FF" w:rsidP="00B20D9E">
      <w:pPr>
        <w:spacing w:after="60" w:line="240" w:lineRule="auto"/>
        <w:rPr>
          <w:rFonts w:ascii="Arial" w:hAnsi="Arial" w:cs="Arial"/>
          <w:bCs/>
          <w:color w:val="auto"/>
          <w:sz w:val="18"/>
          <w:szCs w:val="18"/>
          <w:lang w:val="de-DE"/>
        </w:rPr>
      </w:pPr>
    </w:p>
    <w:p w14:paraId="3C65C96E" w14:textId="77777777" w:rsidR="003249FF" w:rsidRPr="0090676C" w:rsidRDefault="003249FF" w:rsidP="00B20D9E">
      <w:pPr>
        <w:spacing w:after="60" w:line="240" w:lineRule="auto"/>
        <w:rPr>
          <w:rFonts w:ascii="Arial" w:hAnsi="Arial" w:cs="Arial"/>
          <w:bCs/>
          <w:color w:val="auto"/>
          <w:sz w:val="18"/>
          <w:szCs w:val="18"/>
          <w:lang w:val="de-DE"/>
        </w:rPr>
      </w:pPr>
    </w:p>
    <w:p w14:paraId="580BF8C8" w14:textId="77777777" w:rsidR="003249FF" w:rsidRPr="0090676C" w:rsidRDefault="003249FF" w:rsidP="00B20D9E">
      <w:pPr>
        <w:spacing w:after="60" w:line="240" w:lineRule="auto"/>
        <w:rPr>
          <w:rFonts w:ascii="Arial" w:hAnsi="Arial" w:cs="Arial"/>
          <w:bCs/>
          <w:color w:val="auto"/>
          <w:sz w:val="18"/>
          <w:szCs w:val="18"/>
          <w:lang w:val="de-DE"/>
        </w:rPr>
      </w:pPr>
    </w:p>
    <w:p w14:paraId="3FD0F6C3" w14:textId="27ED5CC0" w:rsidR="00B20D9E" w:rsidRPr="0090676C" w:rsidRDefault="00B20D9E" w:rsidP="00B20D9E">
      <w:pPr>
        <w:spacing w:after="60" w:line="240" w:lineRule="auto"/>
        <w:rPr>
          <w:rFonts w:ascii="Arial" w:hAnsi="Arial" w:cs="Arial"/>
          <w:bCs/>
          <w:color w:val="auto"/>
          <w:sz w:val="18"/>
          <w:szCs w:val="18"/>
          <w:lang w:val="de-DE"/>
        </w:rPr>
      </w:pPr>
      <w:r w:rsidRPr="0090676C">
        <w:rPr>
          <w:rFonts w:ascii="Arial" w:hAnsi="Arial" w:cs="Arial"/>
          <w:bCs/>
          <w:color w:val="auto"/>
          <w:sz w:val="18"/>
          <w:szCs w:val="18"/>
          <w:lang w:val="de-DE"/>
        </w:rPr>
        <w:t xml:space="preserve">gebäudetechnische Anlagen für Wohn-, Gewerbe- und Industriegebäude. Unsere Produktlösungen der Marken IMI </w:t>
      </w:r>
      <w:proofErr w:type="spellStart"/>
      <w:r w:rsidRPr="0090676C">
        <w:rPr>
          <w:rFonts w:ascii="Arial" w:hAnsi="Arial" w:cs="Arial"/>
          <w:bCs/>
          <w:color w:val="auto"/>
          <w:sz w:val="18"/>
          <w:szCs w:val="18"/>
          <w:lang w:val="de-DE"/>
        </w:rPr>
        <w:t>Pneumatex</w:t>
      </w:r>
      <w:proofErr w:type="spellEnd"/>
      <w:r w:rsidRPr="0090676C">
        <w:rPr>
          <w:rFonts w:ascii="Arial" w:hAnsi="Arial" w:cs="Arial"/>
          <w:bCs/>
          <w:color w:val="auto"/>
          <w:sz w:val="18"/>
          <w:szCs w:val="18"/>
          <w:lang w:val="de-DE"/>
        </w:rPr>
        <w:t>, IMI TA, IMI Heimeier kommen in Heiz- und Kühlanwendungen zum Einsatz. In Deutschland hat IMI mit der Gründung der Theodor Heimeier Metallwerke in Erwitte im Jahr 1928 den Grundstein für die thermostatische Regelung gelegt.</w:t>
      </w:r>
    </w:p>
    <w:p w14:paraId="0EC88EB5" w14:textId="77777777" w:rsidR="00405EC1" w:rsidRPr="0090676C" w:rsidRDefault="00405EC1" w:rsidP="00405EC1">
      <w:pPr>
        <w:spacing w:after="60"/>
        <w:rPr>
          <w:rFonts w:ascii="HelveticaNeueLT Com 55 Roman" w:hAnsi="HelveticaNeueLT Com 55 Roman"/>
          <w:color w:val="auto"/>
          <w:lang w:val="de-DE"/>
        </w:rPr>
      </w:pPr>
      <w:r w:rsidRPr="0090676C">
        <w:rPr>
          <w:rFonts w:ascii="HelveticaNeueLT Com 55 Roman" w:hAnsi="HelveticaNeueLT Com 55 Roman"/>
          <w:color w:val="auto"/>
          <w:lang w:val="de-DE"/>
        </w:rPr>
        <w:t>--------------------------------------------------------------------------------------------------------</w:t>
      </w:r>
    </w:p>
    <w:p w14:paraId="3F177EE2" w14:textId="77777777" w:rsidR="00405EC1" w:rsidRPr="0090676C" w:rsidRDefault="00405EC1" w:rsidP="00405EC1">
      <w:pPr>
        <w:tabs>
          <w:tab w:val="left" w:pos="1089"/>
        </w:tabs>
        <w:rPr>
          <w:rFonts w:ascii="Arial" w:hAnsi="Arial" w:cs="Arial"/>
          <w:b/>
          <w:color w:val="auto"/>
          <w:sz w:val="18"/>
          <w:szCs w:val="18"/>
          <w:lang w:val="de-DE"/>
        </w:rPr>
      </w:pPr>
      <w:r w:rsidRPr="0090676C">
        <w:rPr>
          <w:rFonts w:ascii="Arial" w:hAnsi="Arial" w:cs="Arial"/>
          <w:b/>
          <w:color w:val="auto"/>
          <w:sz w:val="18"/>
          <w:szCs w:val="18"/>
          <w:lang w:val="de-DE"/>
        </w:rPr>
        <w:t>Kontakt</w:t>
      </w:r>
    </w:p>
    <w:p w14:paraId="036B88BC" w14:textId="5A289FE5" w:rsidR="00405EC1" w:rsidRPr="0090676C" w:rsidRDefault="00405EC1" w:rsidP="00405EC1">
      <w:pPr>
        <w:tabs>
          <w:tab w:val="left" w:pos="3969"/>
          <w:tab w:val="left" w:pos="4746"/>
        </w:tabs>
        <w:spacing w:line="240" w:lineRule="auto"/>
        <w:rPr>
          <w:rFonts w:ascii="Arial" w:hAnsi="Arial" w:cs="Arial"/>
          <w:color w:val="auto"/>
          <w:sz w:val="18"/>
          <w:szCs w:val="18"/>
          <w:lang w:val="de-DE"/>
        </w:rPr>
      </w:pPr>
      <w:r w:rsidRPr="0090676C">
        <w:rPr>
          <w:rFonts w:ascii="Arial" w:hAnsi="Arial" w:cs="Arial"/>
          <w:color w:val="auto"/>
          <w:sz w:val="18"/>
          <w:szCs w:val="18"/>
          <w:lang w:val="de-DE"/>
        </w:rPr>
        <w:br/>
        <w:t>Schellhorn Public Relations GmbH</w:t>
      </w:r>
      <w:r w:rsidRPr="0090676C">
        <w:rPr>
          <w:rFonts w:ascii="Arial" w:hAnsi="Arial" w:cs="Arial"/>
          <w:color w:val="auto"/>
          <w:sz w:val="18"/>
          <w:szCs w:val="18"/>
          <w:lang w:val="de-DE"/>
        </w:rPr>
        <w:tab/>
        <w:t>Telefon:</w:t>
      </w:r>
      <w:r w:rsidRPr="0090676C">
        <w:rPr>
          <w:rFonts w:ascii="Arial" w:hAnsi="Arial" w:cs="Arial"/>
          <w:color w:val="auto"/>
          <w:sz w:val="18"/>
          <w:szCs w:val="18"/>
          <w:lang w:val="de-DE"/>
        </w:rPr>
        <w:tab/>
        <w:t>+49 (0)2364 - 108199</w:t>
      </w:r>
      <w:r w:rsidRPr="0090676C">
        <w:rPr>
          <w:rFonts w:ascii="Arial" w:hAnsi="Arial" w:cs="Arial"/>
          <w:color w:val="auto"/>
          <w:sz w:val="18"/>
          <w:szCs w:val="18"/>
          <w:lang w:val="de-DE"/>
        </w:rPr>
        <w:br/>
        <w:t>Maik Sommer</w:t>
      </w:r>
      <w:r w:rsidRPr="0090676C">
        <w:rPr>
          <w:rFonts w:ascii="Arial" w:hAnsi="Arial" w:cs="Arial"/>
          <w:color w:val="auto"/>
          <w:sz w:val="18"/>
          <w:szCs w:val="18"/>
          <w:lang w:val="de-DE"/>
        </w:rPr>
        <w:tab/>
        <w:t xml:space="preserve">Mobil: </w:t>
      </w:r>
      <w:r w:rsidRPr="0090676C">
        <w:rPr>
          <w:rFonts w:ascii="Arial" w:hAnsi="Arial" w:cs="Arial"/>
          <w:color w:val="auto"/>
          <w:sz w:val="18"/>
          <w:szCs w:val="18"/>
          <w:lang w:val="de-DE"/>
        </w:rPr>
        <w:tab/>
        <w:t>+49 (0)151 - 58137947</w:t>
      </w:r>
      <w:r w:rsidRPr="0090676C">
        <w:rPr>
          <w:rFonts w:ascii="Arial" w:hAnsi="Arial" w:cs="Arial"/>
          <w:color w:val="auto"/>
          <w:sz w:val="18"/>
          <w:szCs w:val="18"/>
          <w:lang w:val="de-DE"/>
        </w:rPr>
        <w:br/>
      </w:r>
      <w:proofErr w:type="spellStart"/>
      <w:r w:rsidRPr="0090676C">
        <w:rPr>
          <w:rFonts w:ascii="Arial" w:hAnsi="Arial" w:cs="Arial"/>
          <w:color w:val="auto"/>
          <w:sz w:val="18"/>
          <w:szCs w:val="18"/>
          <w:lang w:val="de-DE"/>
        </w:rPr>
        <w:t>Merschstraße</w:t>
      </w:r>
      <w:proofErr w:type="spellEnd"/>
      <w:r w:rsidRPr="0090676C">
        <w:rPr>
          <w:rFonts w:ascii="Arial" w:hAnsi="Arial" w:cs="Arial"/>
          <w:color w:val="auto"/>
          <w:sz w:val="18"/>
          <w:szCs w:val="18"/>
          <w:lang w:val="de-DE"/>
        </w:rPr>
        <w:t xml:space="preserve"> 9</w:t>
      </w:r>
      <w:r w:rsidRPr="0090676C">
        <w:rPr>
          <w:rFonts w:ascii="Arial" w:hAnsi="Arial" w:cs="Arial"/>
          <w:color w:val="auto"/>
          <w:sz w:val="18"/>
          <w:szCs w:val="18"/>
          <w:lang w:val="de-DE"/>
        </w:rPr>
        <w:tab/>
        <w:t>Fax:</w:t>
      </w:r>
      <w:r w:rsidRPr="0090676C">
        <w:rPr>
          <w:rFonts w:ascii="Arial" w:hAnsi="Arial" w:cs="Arial"/>
          <w:color w:val="auto"/>
          <w:sz w:val="18"/>
          <w:szCs w:val="18"/>
          <w:lang w:val="de-DE"/>
        </w:rPr>
        <w:tab/>
        <w:t>+49 (0)2364 - 2877</w:t>
      </w:r>
      <w:r w:rsidRPr="0090676C">
        <w:rPr>
          <w:rFonts w:ascii="Arial" w:hAnsi="Arial" w:cs="Arial"/>
          <w:color w:val="auto"/>
          <w:sz w:val="18"/>
          <w:szCs w:val="18"/>
          <w:lang w:val="de-DE"/>
        </w:rPr>
        <w:br/>
        <w:t>45721 Haltern am See</w:t>
      </w:r>
      <w:r w:rsidRPr="0090676C">
        <w:rPr>
          <w:rFonts w:ascii="Arial" w:hAnsi="Arial" w:cs="Arial"/>
          <w:color w:val="auto"/>
          <w:sz w:val="18"/>
          <w:szCs w:val="18"/>
          <w:lang w:val="de-DE"/>
        </w:rPr>
        <w:tab/>
        <w:t>E-Mail:</w:t>
      </w:r>
      <w:r w:rsidRPr="0090676C">
        <w:rPr>
          <w:rFonts w:ascii="Arial" w:hAnsi="Arial" w:cs="Arial"/>
          <w:color w:val="auto"/>
          <w:sz w:val="18"/>
          <w:szCs w:val="18"/>
          <w:lang w:val="de-DE"/>
        </w:rPr>
        <w:tab/>
      </w:r>
      <w:r w:rsidR="002113C7" w:rsidRPr="0090676C">
        <w:rPr>
          <w:rFonts w:ascii="Arial" w:hAnsi="Arial" w:cs="Arial"/>
          <w:color w:val="auto"/>
          <w:sz w:val="18"/>
          <w:szCs w:val="18"/>
          <w:lang w:val="de-DE"/>
        </w:rPr>
        <w:t>maik.sommer@schellhorn-pr.de</w:t>
      </w:r>
    </w:p>
    <w:p w14:paraId="2B877D21" w14:textId="77777777" w:rsidR="002113C7" w:rsidRPr="0090676C" w:rsidRDefault="002113C7" w:rsidP="00405EC1">
      <w:pPr>
        <w:tabs>
          <w:tab w:val="left" w:pos="3969"/>
          <w:tab w:val="left" w:pos="4746"/>
        </w:tabs>
        <w:spacing w:line="240" w:lineRule="auto"/>
        <w:rPr>
          <w:rFonts w:ascii="Arial" w:hAnsi="Arial" w:cs="Arial"/>
          <w:color w:val="auto"/>
          <w:sz w:val="18"/>
          <w:szCs w:val="18"/>
          <w:lang w:val="de-DE"/>
        </w:rPr>
      </w:pPr>
    </w:p>
    <w:p w14:paraId="2D595689" w14:textId="44CA2CB2" w:rsidR="00B20D9E" w:rsidRPr="0090676C" w:rsidRDefault="00405EC1" w:rsidP="00405EC1">
      <w:pPr>
        <w:tabs>
          <w:tab w:val="left" w:pos="3969"/>
          <w:tab w:val="left" w:pos="4746"/>
        </w:tabs>
        <w:spacing w:line="240" w:lineRule="auto"/>
        <w:rPr>
          <w:rFonts w:ascii="Arial" w:hAnsi="Arial" w:cs="Arial"/>
          <w:color w:val="auto"/>
          <w:sz w:val="18"/>
          <w:szCs w:val="18"/>
          <w:lang w:val="de-DE"/>
        </w:rPr>
      </w:pPr>
      <w:r w:rsidRPr="0090676C">
        <w:rPr>
          <w:rFonts w:ascii="Arial" w:hAnsi="Arial" w:cs="Arial"/>
          <w:color w:val="auto"/>
          <w:sz w:val="18"/>
          <w:szCs w:val="18"/>
          <w:lang w:val="de-DE"/>
        </w:rPr>
        <w:t>IMI Hydronic Engineering Deutschland GmbH</w:t>
      </w:r>
      <w:r w:rsidRPr="0090676C">
        <w:rPr>
          <w:rFonts w:ascii="Arial" w:hAnsi="Arial" w:cs="Arial"/>
          <w:color w:val="auto"/>
          <w:sz w:val="18"/>
          <w:szCs w:val="18"/>
          <w:lang w:val="de-DE"/>
        </w:rPr>
        <w:tab/>
        <w:t xml:space="preserve">Telefon: </w:t>
      </w:r>
      <w:r w:rsidRPr="0090676C">
        <w:rPr>
          <w:rFonts w:ascii="Arial" w:hAnsi="Arial" w:cs="Arial"/>
          <w:color w:val="auto"/>
          <w:sz w:val="18"/>
          <w:szCs w:val="18"/>
          <w:lang w:val="de-DE"/>
        </w:rPr>
        <w:tab/>
        <w:t>+49 (0)2943 891-212</w:t>
      </w:r>
      <w:r w:rsidRPr="0090676C">
        <w:rPr>
          <w:rFonts w:ascii="Arial" w:hAnsi="Arial" w:cs="Arial"/>
          <w:color w:val="auto"/>
          <w:sz w:val="18"/>
          <w:szCs w:val="18"/>
          <w:lang w:val="de-DE"/>
        </w:rPr>
        <w:br/>
        <w:t>Daniela Weigand</w:t>
      </w:r>
      <w:r w:rsidRPr="0090676C">
        <w:rPr>
          <w:rFonts w:ascii="Arial" w:hAnsi="Arial" w:cs="Arial"/>
          <w:color w:val="auto"/>
          <w:sz w:val="18"/>
          <w:szCs w:val="18"/>
          <w:lang w:val="de-DE"/>
        </w:rPr>
        <w:tab/>
        <w:t xml:space="preserve">Fax: </w:t>
      </w:r>
      <w:r w:rsidRPr="0090676C">
        <w:rPr>
          <w:rFonts w:ascii="Arial" w:hAnsi="Arial" w:cs="Arial"/>
          <w:color w:val="auto"/>
          <w:sz w:val="18"/>
          <w:szCs w:val="18"/>
          <w:lang w:val="de-DE"/>
        </w:rPr>
        <w:tab/>
        <w:t>+49 (0)2943 891-452</w:t>
      </w:r>
      <w:r w:rsidRPr="0090676C">
        <w:rPr>
          <w:rFonts w:ascii="Arial" w:hAnsi="Arial" w:cs="Arial"/>
          <w:color w:val="auto"/>
          <w:sz w:val="18"/>
          <w:szCs w:val="18"/>
          <w:lang w:val="de-DE"/>
        </w:rPr>
        <w:br/>
      </w:r>
      <w:proofErr w:type="spellStart"/>
      <w:r w:rsidRPr="0090676C">
        <w:rPr>
          <w:rFonts w:ascii="Arial" w:hAnsi="Arial" w:cs="Arial"/>
          <w:color w:val="auto"/>
          <w:sz w:val="18"/>
          <w:szCs w:val="18"/>
          <w:lang w:val="de-DE"/>
        </w:rPr>
        <w:t>Völlinghauser</w:t>
      </w:r>
      <w:proofErr w:type="spellEnd"/>
      <w:r w:rsidRPr="0090676C">
        <w:rPr>
          <w:rFonts w:ascii="Arial" w:hAnsi="Arial" w:cs="Arial"/>
          <w:color w:val="auto"/>
          <w:sz w:val="18"/>
          <w:szCs w:val="18"/>
          <w:lang w:val="de-DE"/>
        </w:rPr>
        <w:t xml:space="preserve"> Weg 2</w:t>
      </w:r>
      <w:r w:rsidRPr="0090676C">
        <w:rPr>
          <w:rFonts w:ascii="Arial" w:hAnsi="Arial" w:cs="Arial"/>
          <w:color w:val="auto"/>
          <w:sz w:val="18"/>
          <w:szCs w:val="18"/>
          <w:lang w:val="de-DE"/>
        </w:rPr>
        <w:tab/>
        <w:t>E-Mail:</w:t>
      </w:r>
      <w:r w:rsidRPr="0090676C">
        <w:rPr>
          <w:rFonts w:ascii="Arial" w:hAnsi="Arial" w:cs="Arial"/>
          <w:color w:val="auto"/>
          <w:sz w:val="18"/>
          <w:szCs w:val="18"/>
          <w:lang w:val="de-DE"/>
        </w:rPr>
        <w:tab/>
      </w:r>
      <w:r w:rsidR="002113C7" w:rsidRPr="0090676C">
        <w:rPr>
          <w:rFonts w:ascii="Arial" w:hAnsi="Arial" w:cs="Arial"/>
          <w:color w:val="auto"/>
          <w:sz w:val="18"/>
          <w:szCs w:val="18"/>
          <w:lang w:val="de-DE"/>
        </w:rPr>
        <w:t>daniela.weigand@imiplc.com</w:t>
      </w:r>
    </w:p>
    <w:p w14:paraId="4F694599" w14:textId="133D2FA4" w:rsidR="00405EC1" w:rsidRPr="0090676C" w:rsidRDefault="00405EC1" w:rsidP="00405EC1">
      <w:pPr>
        <w:tabs>
          <w:tab w:val="left" w:pos="3969"/>
          <w:tab w:val="left" w:pos="4746"/>
        </w:tabs>
        <w:spacing w:line="240" w:lineRule="auto"/>
        <w:rPr>
          <w:rFonts w:ascii="Arial" w:hAnsi="Arial" w:cs="Arial"/>
          <w:color w:val="auto"/>
          <w:sz w:val="18"/>
          <w:szCs w:val="18"/>
          <w:lang w:val="de-DE"/>
        </w:rPr>
      </w:pPr>
      <w:r w:rsidRPr="0090676C">
        <w:rPr>
          <w:rFonts w:ascii="Arial" w:hAnsi="Arial" w:cs="Arial"/>
          <w:color w:val="auto"/>
          <w:sz w:val="18"/>
          <w:szCs w:val="18"/>
          <w:lang w:val="de-DE"/>
        </w:rPr>
        <w:t>59597 Erwitte</w:t>
      </w:r>
      <w:r w:rsidRPr="0090676C">
        <w:rPr>
          <w:rFonts w:ascii="HelveticaNeueLT Com 55 Roman" w:hAnsi="HelveticaNeueLT Com 55 Roman"/>
          <w:color w:val="auto"/>
          <w:sz w:val="18"/>
          <w:szCs w:val="18"/>
          <w:lang w:val="de-DE"/>
        </w:rPr>
        <w:tab/>
      </w:r>
      <w:r w:rsidRPr="0090676C">
        <w:rPr>
          <w:rFonts w:ascii="Arial" w:hAnsi="Arial" w:cs="Arial"/>
          <w:color w:val="auto"/>
          <w:sz w:val="18"/>
          <w:szCs w:val="18"/>
          <w:lang w:val="de-DE"/>
        </w:rPr>
        <w:t>Internet:</w:t>
      </w:r>
      <w:r w:rsidRPr="0090676C">
        <w:rPr>
          <w:rFonts w:ascii="Arial" w:hAnsi="Arial" w:cs="Arial"/>
          <w:color w:val="auto"/>
          <w:sz w:val="18"/>
          <w:szCs w:val="18"/>
          <w:lang w:val="de-DE"/>
        </w:rPr>
        <w:tab/>
        <w:t>www.imi-hydronic.de</w:t>
      </w:r>
    </w:p>
    <w:p w14:paraId="149FEC5B" w14:textId="77777777" w:rsidR="00405EC1" w:rsidRPr="0090676C" w:rsidRDefault="00405EC1" w:rsidP="00405EC1">
      <w:pPr>
        <w:tabs>
          <w:tab w:val="left" w:pos="3969"/>
          <w:tab w:val="left" w:pos="4536"/>
          <w:tab w:val="left" w:pos="4746"/>
        </w:tabs>
        <w:spacing w:line="240" w:lineRule="auto"/>
        <w:rPr>
          <w:rFonts w:ascii="HelveticaNeueLT Com 55 Roman" w:hAnsi="HelveticaNeueLT Com 55 Roman"/>
          <w:noProof/>
          <w:color w:val="auto"/>
          <w:sz w:val="18"/>
          <w:szCs w:val="18"/>
          <w:lang w:val="de-DE" w:eastAsia="de-DE"/>
        </w:rPr>
      </w:pPr>
    </w:p>
    <w:p w14:paraId="6D3E0920" w14:textId="00DB6FD5" w:rsidR="003972FA" w:rsidRPr="0090676C" w:rsidRDefault="003972FA" w:rsidP="003972FA">
      <w:pPr>
        <w:rPr>
          <w:rFonts w:ascii="Museo Sans 500" w:hAnsi="Museo Sans 500"/>
          <w:color w:val="auto"/>
          <w:lang w:val="de-DE"/>
        </w:rPr>
      </w:pPr>
    </w:p>
    <w:sectPr w:rsidR="003972FA" w:rsidRPr="0090676C" w:rsidSect="00E765B9">
      <w:headerReference w:type="default" r:id="rId12"/>
      <w:footerReference w:type="default" r:id="rId13"/>
      <w:pgSz w:w="11906" w:h="16838" w:code="9"/>
      <w:pgMar w:top="2455" w:right="3192" w:bottom="851" w:left="680"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21369B" w14:textId="77777777" w:rsidR="00ED0801" w:rsidRDefault="00ED0801" w:rsidP="006A5452">
      <w:pPr>
        <w:spacing w:line="240" w:lineRule="auto"/>
      </w:pPr>
      <w:r>
        <w:separator/>
      </w:r>
    </w:p>
  </w:endnote>
  <w:endnote w:type="continuationSeparator" w:id="0">
    <w:p w14:paraId="45036567" w14:textId="77777777" w:rsidR="00ED0801" w:rsidRDefault="00ED0801" w:rsidP="006A54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useo Sans 300">
    <w:altName w:val="Calibri"/>
    <w:panose1 w:val="02000000000000000000"/>
    <w:charset w:val="00"/>
    <w:family w:val="modern"/>
    <w:notTrueType/>
    <w:pitch w:val="variable"/>
    <w:sig w:usb0="A00000AF" w:usb1="4000004A" w:usb2="00000000" w:usb3="00000000" w:csb0="00000093" w:csb1="00000000"/>
  </w:font>
  <w:font w:name="Calibri">
    <w:panose1 w:val="020F0502020204030204"/>
    <w:charset w:val="00"/>
    <w:family w:val="swiss"/>
    <w:pitch w:val="variable"/>
    <w:sig w:usb0="E4002EFF" w:usb1="C000247B" w:usb2="00000009" w:usb3="00000000" w:csb0="000001FF" w:csb1="00000000"/>
  </w:font>
  <w:font w:name="Museo Sans 500">
    <w:altName w:val="Calibri"/>
    <w:panose1 w:val="02000000000000000000"/>
    <w:charset w:val="00"/>
    <w:family w:val="modern"/>
    <w:notTrueType/>
    <w:pitch w:val="variable"/>
    <w:sig w:usb0="A00000AF" w:usb1="4000004A" w:usb2="00000000" w:usb3="00000000" w:csb0="00000093" w:csb1="00000000"/>
  </w:font>
  <w:font w:name="Times New Roman (Body CS)">
    <w:altName w:val="Times New Roman"/>
    <w:panose1 w:val="00000000000000000000"/>
    <w:charset w:val="00"/>
    <w:family w:val="roman"/>
    <w:notTrueType/>
    <w:pitch w:val="default"/>
  </w:font>
  <w:font w:name="MinionPro-Regular">
    <w:altName w:val="Calibri"/>
    <w:panose1 w:val="00000000000000000000"/>
    <w:charset w:val="4D"/>
    <w:family w:val="auto"/>
    <w:notTrueType/>
    <w:pitch w:val="default"/>
    <w:sig w:usb0="00000003" w:usb1="00000000" w:usb2="00000000" w:usb3="00000000" w:csb0="00000001" w:csb1="00000000"/>
  </w:font>
  <w:font w:name="HelveticaNeueLT Com 55 Roman">
    <w:altName w:val="Arial"/>
    <w:panose1 w:val="020B0604020202020204"/>
    <w:charset w:val="00"/>
    <w:family w:val="swiss"/>
    <w:pitch w:val="variable"/>
    <w:sig w:usb0="8000008F" w:usb1="10002042" w:usb2="00000000" w:usb3="00000000" w:csb0="0000009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3573D" w14:textId="678B27DE" w:rsidR="003F7BF3" w:rsidRPr="003F7BF3" w:rsidRDefault="001E6E33" w:rsidP="003F7BF3">
    <w:pPr>
      <w:pStyle w:val="Fuzeile"/>
    </w:pPr>
    <w:r>
      <w:rPr>
        <w:noProof/>
      </w:rPr>
      <w:drawing>
        <wp:anchor distT="0" distB="0" distL="114300" distR="114300" simplePos="0" relativeHeight="251668480" behindDoc="0" locked="0" layoutInCell="1" allowOverlap="1" wp14:anchorId="2C0CB88A" wp14:editId="21862975">
          <wp:simplePos x="0" y="0"/>
          <wp:positionH relativeFrom="page">
            <wp:posOffset>6133623</wp:posOffset>
          </wp:positionH>
          <wp:positionV relativeFrom="page">
            <wp:posOffset>8527415</wp:posOffset>
          </wp:positionV>
          <wp:extent cx="1423353" cy="711120"/>
          <wp:effectExtent l="0" t="0" r="5715" b="0"/>
          <wp:wrapNone/>
          <wp:docPr id="1294564959" name="Picture 4" descr="A purple line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06345" name="Picture 4" descr="A purple line on a black background&#10;&#10;Description automatically generated"/>
                  <pic:cNvPicPr/>
                </pic:nvPicPr>
                <pic:blipFill rotWithShape="1">
                  <a:blip r:embed="rId1">
                    <a:extLst>
                      <a:ext uri="{28A0092B-C50C-407E-A947-70E740481C1C}">
                        <a14:useLocalDpi xmlns:a14="http://schemas.microsoft.com/office/drawing/2010/main" val="0"/>
                      </a:ext>
                    </a:extLst>
                  </a:blip>
                  <a:srcRect l="6565"/>
                  <a:stretch/>
                </pic:blipFill>
                <pic:spPr bwMode="auto">
                  <a:xfrm>
                    <a:off x="0" y="0"/>
                    <a:ext cx="1423353" cy="7111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F7BF3">
      <w:rPr>
        <w:noProof/>
      </w:rPr>
      <mc:AlternateContent>
        <mc:Choice Requires="wps">
          <w:drawing>
            <wp:anchor distT="0" distB="0" distL="114300" distR="114300" simplePos="0" relativeHeight="251661312" behindDoc="0" locked="1" layoutInCell="1" allowOverlap="1" wp14:anchorId="29293195" wp14:editId="60856715">
              <wp:simplePos x="0" y="0"/>
              <wp:positionH relativeFrom="page">
                <wp:posOffset>6138545</wp:posOffset>
              </wp:positionH>
              <wp:positionV relativeFrom="page">
                <wp:posOffset>9752965</wp:posOffset>
              </wp:positionV>
              <wp:extent cx="990000" cy="576000"/>
              <wp:effectExtent l="0" t="0" r="635" b="14605"/>
              <wp:wrapNone/>
              <wp:docPr id="1400537320" name="Text Box 3"/>
              <wp:cNvGraphicFramePr/>
              <a:graphic xmlns:a="http://schemas.openxmlformats.org/drawingml/2006/main">
                <a:graphicData uri="http://schemas.microsoft.com/office/word/2010/wordprocessingShape">
                  <wps:wsp>
                    <wps:cNvSpPr txBox="1"/>
                    <wps:spPr>
                      <a:xfrm>
                        <a:off x="0" y="0"/>
                        <a:ext cx="990000" cy="576000"/>
                      </a:xfrm>
                      <a:prstGeom prst="rect">
                        <a:avLst/>
                      </a:prstGeom>
                      <a:noFill/>
                      <a:ln w="6350">
                        <a:noFill/>
                      </a:ln>
                    </wps:spPr>
                    <wps:txbx>
                      <w:txbxContent>
                        <w:p w14:paraId="75299BEF" w14:textId="77777777" w:rsidR="003F7BF3" w:rsidRPr="003F7BF3" w:rsidRDefault="003F7BF3" w:rsidP="008858F0">
                          <w:pPr>
                            <w:pStyle w:val="Fuzeile"/>
                          </w:pPr>
                          <w:r w:rsidRPr="003F7BF3">
                            <w:t xml:space="preserve">Breakthrough </w:t>
                          </w:r>
                          <w:r w:rsidRPr="003F7BF3">
                            <w:br/>
                            <w:t xml:space="preserve">engineering for </w:t>
                          </w:r>
                          <w:r w:rsidRPr="003F7BF3">
                            <w:br/>
                            <w:t>a better world</w:t>
                          </w:r>
                        </w:p>
                        <w:p w14:paraId="585006A0" w14:textId="77777777" w:rsidR="003F7BF3" w:rsidRPr="003F7BF3" w:rsidRDefault="003F7BF3">
                          <w:pPr>
                            <w:rPr>
                              <w:color w:val="441F54" w:themeColor="text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293195" id="_x0000_t202" coordsize="21600,21600" o:spt="202" path="m,l,21600r21600,l21600,xe">
              <v:stroke joinstyle="miter"/>
              <v:path gradientshapeok="t" o:connecttype="rect"/>
            </v:shapetype>
            <v:shape id="Text Box 3" o:spid="_x0000_s1026" type="#_x0000_t202" style="position:absolute;left:0;text-align:left;margin-left:483.35pt;margin-top:767.95pt;width:77.95pt;height:45.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" filled="f" stroked="f" strokeweight=".5pt">
              <v:textbox inset="0,0,0,0">
                <w:txbxContent>
                  <w:p w14:paraId="75299BEF" w14:textId="77777777" w:rsidR="003F7BF3" w:rsidRPr="003F7BF3" w:rsidRDefault="003F7BF3" w:rsidP="008858F0">
                    <w:pPr>
                      <w:pStyle w:val="Fuzeile"/>
                    </w:pPr>
                    <w:r w:rsidRPr="003F7BF3">
                      <w:t xml:space="preserve">Breakthrough </w:t>
                    </w:r>
                    <w:r w:rsidRPr="003F7BF3">
                      <w:br/>
                      <w:t xml:space="preserve">engineering for </w:t>
                    </w:r>
                    <w:r w:rsidRPr="003F7BF3">
                      <w:br/>
                      <w:t>a better world</w:t>
                    </w:r>
                  </w:p>
                  <w:p w14:paraId="585006A0" w14:textId="77777777" w:rsidR="003F7BF3" w:rsidRPr="003F7BF3" w:rsidRDefault="003F7BF3">
                    <w:pPr>
                      <w:rPr>
                        <w:color w:val="441F54" w:themeColor="text2"/>
                      </w:rPr>
                    </w:pPr>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50CB68" w14:textId="77777777" w:rsidR="00ED0801" w:rsidRDefault="00ED0801" w:rsidP="006A5452">
      <w:pPr>
        <w:spacing w:line="240" w:lineRule="auto"/>
      </w:pPr>
      <w:r>
        <w:separator/>
      </w:r>
    </w:p>
  </w:footnote>
  <w:footnote w:type="continuationSeparator" w:id="0">
    <w:p w14:paraId="35080988" w14:textId="77777777" w:rsidR="00ED0801" w:rsidRDefault="00ED0801" w:rsidP="006A545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5DE18" w14:textId="4C490A4D" w:rsidR="008858F0" w:rsidRDefault="00E648FA" w:rsidP="00E765B9">
    <w:pPr>
      <w:pStyle w:val="Kopfzeile"/>
    </w:pPr>
    <w:r>
      <w:rPr>
        <w:noProof/>
      </w:rPr>
      <w:drawing>
        <wp:anchor distT="0" distB="0" distL="114300" distR="114300" simplePos="0" relativeHeight="251671552" behindDoc="0" locked="0" layoutInCell="1" allowOverlap="1" wp14:anchorId="6F11C787" wp14:editId="12C0976B">
          <wp:simplePos x="0" y="0"/>
          <wp:positionH relativeFrom="margin">
            <wp:posOffset>-50800</wp:posOffset>
          </wp:positionH>
          <wp:positionV relativeFrom="paragraph">
            <wp:posOffset>-31750</wp:posOffset>
          </wp:positionV>
          <wp:extent cx="1225550" cy="1189855"/>
          <wp:effectExtent l="0" t="0" r="0" b="0"/>
          <wp:wrapNone/>
          <wp:docPr id="337616162" name="Grafik 4"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616162" name="Grafik 4" descr="Ein Bild, das Text, Schrift, Screensho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5550" cy="11898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C1C7C" w:rsidRPr="008858F0">
      <w:rPr>
        <w:noProof/>
      </w:rPr>
      <w:drawing>
        <wp:anchor distT="0" distB="0" distL="114300" distR="114300" simplePos="0" relativeHeight="251660288" behindDoc="0" locked="1" layoutInCell="1" allowOverlap="1" wp14:anchorId="1EAC51FB" wp14:editId="291D17DF">
          <wp:simplePos x="0" y="0"/>
          <wp:positionH relativeFrom="page">
            <wp:posOffset>5915660</wp:posOffset>
          </wp:positionH>
          <wp:positionV relativeFrom="page">
            <wp:posOffset>431800</wp:posOffset>
          </wp:positionV>
          <wp:extent cx="1206000" cy="558360"/>
          <wp:effectExtent l="0" t="0" r="0" b="0"/>
          <wp:wrapNone/>
          <wp:docPr id="256009707" name="Picture 256009707" descr="A purple crescent moon and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047242" name="Picture 2" descr="A purple crescent moon and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206000" cy="558360"/>
                  </a:xfrm>
                  <a:prstGeom prst="rect">
                    <a:avLst/>
                  </a:prstGeom>
                </pic:spPr>
              </pic:pic>
            </a:graphicData>
          </a:graphic>
          <wp14:sizeRelH relativeFrom="page">
            <wp14:pctWidth>0</wp14:pctWidth>
          </wp14:sizeRelH>
          <wp14:sizeRelV relativeFrom="page">
            <wp14:pctHeight>0</wp14:pctHeight>
          </wp14:sizeRelV>
        </wp:anchor>
      </w:drawing>
    </w:r>
    <w:r w:rsidR="006A5452" w:rsidRPr="008858F0">
      <w:rPr>
        <w:noProof/>
      </w:rPr>
      <mc:AlternateContent>
        <mc:Choice Requires="wps">
          <w:drawing>
            <wp:anchor distT="0" distB="0" distL="114300" distR="114300" simplePos="0" relativeHeight="251659264" behindDoc="0" locked="0" layoutInCell="1" allowOverlap="1" wp14:anchorId="32E9B119" wp14:editId="63DF48C7">
              <wp:simplePos x="0" y="0"/>
              <wp:positionH relativeFrom="page">
                <wp:align>right</wp:align>
              </wp:positionH>
              <wp:positionV relativeFrom="page">
                <wp:align>top</wp:align>
              </wp:positionV>
              <wp:extent cx="1420560" cy="10691640"/>
              <wp:effectExtent l="0" t="0" r="8255" b="0"/>
              <wp:wrapNone/>
              <wp:docPr id="533133076" name="Rectangle 1"/>
              <wp:cNvGraphicFramePr/>
              <a:graphic xmlns:a="http://schemas.openxmlformats.org/drawingml/2006/main">
                <a:graphicData uri="http://schemas.microsoft.com/office/word/2010/wordprocessingShape">
                  <wps:wsp>
                    <wps:cNvSpPr/>
                    <wps:spPr>
                      <a:xfrm>
                        <a:off x="0" y="0"/>
                        <a:ext cx="1420560" cy="10691640"/>
                      </a:xfrm>
                      <a:prstGeom prst="rect">
                        <a:avLst/>
                      </a:prstGeom>
                      <a:solidFill>
                        <a:schemeClr val="accent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023CC1" id="Rectangle 1" o:spid="_x0000_s1026" style="position:absolute;margin-left:60.65pt;margin-top:0;width:111.85pt;height:841.85pt;z-index:251659264;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" fillcolor="#eae5e1 [3204]" stroked="f" strokeweight="1p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486E0E"/>
    <w:multiLevelType w:val="hybridMultilevel"/>
    <w:tmpl w:val="CBA89168"/>
    <w:lvl w:ilvl="0" w:tplc="950EA54C">
      <w:start w:val="1"/>
      <w:numFmt w:val="bullet"/>
      <w:lvlText w:val=""/>
      <w:lvlJc w:val="left"/>
      <w:pPr>
        <w:ind w:left="0" w:firstLine="227"/>
      </w:pPr>
      <w:rPr>
        <w:rFonts w:ascii="Symbol" w:hAnsi="Symbol" w:hint="default"/>
        <w:color w:val="441F54" w:themeColor="tex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0418E6"/>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8C46EF9"/>
    <w:multiLevelType w:val="hybridMultilevel"/>
    <w:tmpl w:val="47281AEC"/>
    <w:lvl w:ilvl="0" w:tplc="C7B87C3A">
      <w:start w:val="1"/>
      <w:numFmt w:val="bullet"/>
      <w:lvlText w:val=""/>
      <w:lvlJc w:val="left"/>
      <w:pPr>
        <w:ind w:left="-227" w:firstLine="227"/>
      </w:pPr>
      <w:rPr>
        <w:rFonts w:ascii="Symbol" w:hAnsi="Symbol" w:hint="default"/>
        <w:color w:val="2B2A27"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5256451"/>
    <w:multiLevelType w:val="hybridMultilevel"/>
    <w:tmpl w:val="789C9CD4"/>
    <w:lvl w:ilvl="0" w:tplc="04070005">
      <w:start w:val="1"/>
      <w:numFmt w:val="bullet"/>
      <w:lvlText w:val=""/>
      <w:lvlJc w:val="left"/>
      <w:pPr>
        <w:tabs>
          <w:tab w:val="num" w:pos="720"/>
        </w:tabs>
        <w:ind w:left="720" w:hanging="360"/>
      </w:pPr>
      <w:rPr>
        <w:rFonts w:ascii="Wingdings" w:hAnsi="Wingdings" w:hint="default"/>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F966404"/>
    <w:multiLevelType w:val="multilevel"/>
    <w:tmpl w:val="595E075A"/>
    <w:styleLink w:val="IMIBullets"/>
    <w:lvl w:ilvl="0">
      <w:start w:val="1"/>
      <w:numFmt w:val="bullet"/>
      <w:pStyle w:val="BulletL1"/>
      <w:lvlText w:val=""/>
      <w:lvlJc w:val="left"/>
      <w:pPr>
        <w:ind w:left="796" w:firstLine="284"/>
      </w:pPr>
      <w:rPr>
        <w:rFonts w:ascii="Symbol" w:hAnsi="Symbol" w:hint="default"/>
        <w:color w:val="441F54" w:themeColor="text2"/>
        <w:sz w:val="20"/>
      </w:rPr>
    </w:lvl>
    <w:lvl w:ilvl="1">
      <w:start w:val="1"/>
      <w:numFmt w:val="bullet"/>
      <w:pStyle w:val="BulletL2"/>
      <w:lvlText w:val="–"/>
      <w:lvlJc w:val="left"/>
      <w:pPr>
        <w:ind w:left="284" w:firstLine="0"/>
      </w:pPr>
      <w:rPr>
        <w:rFonts w:ascii="Museo Sans 300" w:hAnsi="Museo Sans 300" w:hint="default"/>
        <w:sz w:val="20"/>
      </w:rPr>
    </w:lvl>
    <w:lvl w:ilvl="2">
      <w:start w:val="1"/>
      <w:numFmt w:val="bullet"/>
      <w:lvlText w:val=""/>
      <w:lvlJc w:val="left"/>
      <w:pPr>
        <w:ind w:left="2956" w:hanging="360"/>
      </w:pPr>
      <w:rPr>
        <w:rFonts w:ascii="Wingdings" w:hAnsi="Wingdings" w:hint="default"/>
      </w:rPr>
    </w:lvl>
    <w:lvl w:ilvl="3">
      <w:start w:val="1"/>
      <w:numFmt w:val="bullet"/>
      <w:lvlText w:val=""/>
      <w:lvlJc w:val="left"/>
      <w:pPr>
        <w:ind w:left="3676" w:hanging="360"/>
      </w:pPr>
      <w:rPr>
        <w:rFonts w:ascii="Symbol" w:hAnsi="Symbol" w:hint="default"/>
      </w:rPr>
    </w:lvl>
    <w:lvl w:ilvl="4">
      <w:start w:val="1"/>
      <w:numFmt w:val="bullet"/>
      <w:lvlText w:val="o"/>
      <w:lvlJc w:val="left"/>
      <w:pPr>
        <w:ind w:left="4396" w:hanging="360"/>
      </w:pPr>
      <w:rPr>
        <w:rFonts w:ascii="Courier New" w:hAnsi="Courier New" w:cs="Courier New" w:hint="default"/>
      </w:rPr>
    </w:lvl>
    <w:lvl w:ilvl="5">
      <w:start w:val="1"/>
      <w:numFmt w:val="bullet"/>
      <w:lvlText w:val=""/>
      <w:lvlJc w:val="left"/>
      <w:pPr>
        <w:ind w:left="5116" w:hanging="360"/>
      </w:pPr>
      <w:rPr>
        <w:rFonts w:ascii="Wingdings" w:hAnsi="Wingdings" w:hint="default"/>
      </w:rPr>
    </w:lvl>
    <w:lvl w:ilvl="6">
      <w:start w:val="1"/>
      <w:numFmt w:val="bullet"/>
      <w:lvlText w:val=""/>
      <w:lvlJc w:val="left"/>
      <w:pPr>
        <w:ind w:left="5836" w:hanging="360"/>
      </w:pPr>
      <w:rPr>
        <w:rFonts w:ascii="Symbol" w:hAnsi="Symbol" w:hint="default"/>
      </w:rPr>
    </w:lvl>
    <w:lvl w:ilvl="7">
      <w:start w:val="1"/>
      <w:numFmt w:val="bullet"/>
      <w:lvlText w:val="o"/>
      <w:lvlJc w:val="left"/>
      <w:pPr>
        <w:ind w:left="6556" w:hanging="360"/>
      </w:pPr>
      <w:rPr>
        <w:rFonts w:ascii="Courier New" w:hAnsi="Courier New" w:cs="Courier New" w:hint="default"/>
      </w:rPr>
    </w:lvl>
    <w:lvl w:ilvl="8">
      <w:start w:val="1"/>
      <w:numFmt w:val="bullet"/>
      <w:lvlText w:val=""/>
      <w:lvlJc w:val="left"/>
      <w:pPr>
        <w:ind w:left="7276" w:hanging="360"/>
      </w:pPr>
      <w:rPr>
        <w:rFonts w:ascii="Wingdings" w:hAnsi="Wingdings" w:hint="default"/>
      </w:rPr>
    </w:lvl>
  </w:abstractNum>
  <w:num w:numId="1" w16cid:durableId="1793012375">
    <w:abstractNumId w:val="0"/>
  </w:num>
  <w:num w:numId="2" w16cid:durableId="1286961390">
    <w:abstractNumId w:val="1"/>
  </w:num>
  <w:num w:numId="3" w16cid:durableId="610865310">
    <w:abstractNumId w:val="2"/>
  </w:num>
  <w:num w:numId="4" w16cid:durableId="1436170646">
    <w:abstractNumId w:val="4"/>
  </w:num>
  <w:num w:numId="5" w16cid:durableId="3425868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353888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5B9"/>
    <w:rsid w:val="0004297D"/>
    <w:rsid w:val="00065B52"/>
    <w:rsid w:val="00115142"/>
    <w:rsid w:val="00155392"/>
    <w:rsid w:val="00176EAC"/>
    <w:rsid w:val="001E6E33"/>
    <w:rsid w:val="002113C7"/>
    <w:rsid w:val="003249FF"/>
    <w:rsid w:val="003972FA"/>
    <w:rsid w:val="003A397A"/>
    <w:rsid w:val="003B6E12"/>
    <w:rsid w:val="003F7BF3"/>
    <w:rsid w:val="00405EC1"/>
    <w:rsid w:val="00422A72"/>
    <w:rsid w:val="00447A39"/>
    <w:rsid w:val="00470AEE"/>
    <w:rsid w:val="004A78E4"/>
    <w:rsid w:val="004D6D9C"/>
    <w:rsid w:val="00533952"/>
    <w:rsid w:val="00572AB7"/>
    <w:rsid w:val="005C3246"/>
    <w:rsid w:val="006A5452"/>
    <w:rsid w:val="006E6F16"/>
    <w:rsid w:val="006F5EB0"/>
    <w:rsid w:val="00725932"/>
    <w:rsid w:val="00730593"/>
    <w:rsid w:val="00753234"/>
    <w:rsid w:val="008148D3"/>
    <w:rsid w:val="00816B38"/>
    <w:rsid w:val="0083382F"/>
    <w:rsid w:val="008858F0"/>
    <w:rsid w:val="0090676C"/>
    <w:rsid w:val="0091657A"/>
    <w:rsid w:val="00923EA5"/>
    <w:rsid w:val="00935CF6"/>
    <w:rsid w:val="00947F85"/>
    <w:rsid w:val="0097630F"/>
    <w:rsid w:val="00991D67"/>
    <w:rsid w:val="009C277A"/>
    <w:rsid w:val="00AA5C5F"/>
    <w:rsid w:val="00AE6A0F"/>
    <w:rsid w:val="00AF7808"/>
    <w:rsid w:val="00B11B70"/>
    <w:rsid w:val="00B20D9E"/>
    <w:rsid w:val="00B3375C"/>
    <w:rsid w:val="00B5578A"/>
    <w:rsid w:val="00B8328D"/>
    <w:rsid w:val="00BA1632"/>
    <w:rsid w:val="00BC53B0"/>
    <w:rsid w:val="00BD1029"/>
    <w:rsid w:val="00BF35E6"/>
    <w:rsid w:val="00C109EE"/>
    <w:rsid w:val="00C37D29"/>
    <w:rsid w:val="00C62154"/>
    <w:rsid w:val="00CD5859"/>
    <w:rsid w:val="00D158BB"/>
    <w:rsid w:val="00DC1C7C"/>
    <w:rsid w:val="00E24BF0"/>
    <w:rsid w:val="00E34021"/>
    <w:rsid w:val="00E648FA"/>
    <w:rsid w:val="00E765B9"/>
    <w:rsid w:val="00E953E6"/>
    <w:rsid w:val="00EA2FD5"/>
    <w:rsid w:val="00ED0801"/>
    <w:rsid w:val="00F308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041352"/>
  <w15:chartTrackingRefBased/>
  <w15:docId w15:val="{68EFF37F-B634-4C5D-BD23-5075CECEF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7630F"/>
    <w:pPr>
      <w:spacing w:line="240" w:lineRule="exact"/>
    </w:pPr>
    <w:rPr>
      <w:rFonts w:ascii="Museo Sans 300" w:hAnsi="Museo Sans 300"/>
      <w:color w:val="2B2A27" w:themeColor="text1"/>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858F0"/>
    <w:pPr>
      <w:tabs>
        <w:tab w:val="center" w:pos="4513"/>
        <w:tab w:val="right" w:pos="9026"/>
      </w:tabs>
      <w:spacing w:line="360" w:lineRule="exact"/>
    </w:pPr>
    <w:rPr>
      <w:rFonts w:ascii="Museo Sans 500" w:hAnsi="Museo Sans 500"/>
      <w:color w:val="441F54" w:themeColor="text2"/>
      <w:sz w:val="32"/>
    </w:rPr>
  </w:style>
  <w:style w:type="character" w:customStyle="1" w:styleId="KopfzeileZchn">
    <w:name w:val="Kopfzeile Zchn"/>
    <w:basedOn w:val="Absatz-Standardschriftart"/>
    <w:link w:val="Kopfzeile"/>
    <w:uiPriority w:val="99"/>
    <w:rsid w:val="008858F0"/>
    <w:rPr>
      <w:rFonts w:ascii="Museo Sans 500" w:hAnsi="Museo Sans 500"/>
      <w:color w:val="441F54" w:themeColor="text2"/>
      <w:sz w:val="32"/>
    </w:rPr>
  </w:style>
  <w:style w:type="paragraph" w:styleId="Fuzeile">
    <w:name w:val="footer"/>
    <w:basedOn w:val="Standard"/>
    <w:link w:val="FuzeileZchn"/>
    <w:uiPriority w:val="99"/>
    <w:unhideWhenUsed/>
    <w:rsid w:val="008858F0"/>
    <w:pPr>
      <w:tabs>
        <w:tab w:val="center" w:pos="4513"/>
        <w:tab w:val="right" w:pos="9026"/>
      </w:tabs>
      <w:jc w:val="right"/>
    </w:pPr>
    <w:rPr>
      <w:rFonts w:cs="Times New Roman (Body CS)"/>
      <w:color w:val="441F54" w:themeColor="text2"/>
      <w:spacing w:val="2"/>
    </w:rPr>
  </w:style>
  <w:style w:type="character" w:customStyle="1" w:styleId="FuzeileZchn">
    <w:name w:val="Fußzeile Zchn"/>
    <w:basedOn w:val="Absatz-Standardschriftart"/>
    <w:link w:val="Fuzeile"/>
    <w:uiPriority w:val="99"/>
    <w:rsid w:val="008858F0"/>
    <w:rPr>
      <w:rFonts w:ascii="Museo Sans 300" w:hAnsi="Museo Sans 300" w:cs="Times New Roman (Body CS)"/>
      <w:color w:val="441F54" w:themeColor="text2"/>
      <w:spacing w:val="2"/>
      <w:sz w:val="20"/>
    </w:rPr>
  </w:style>
  <w:style w:type="paragraph" w:customStyle="1" w:styleId="BasicParagraph">
    <w:name w:val="[Basic Paragraph]"/>
    <w:basedOn w:val="Standard"/>
    <w:uiPriority w:val="99"/>
    <w:rsid w:val="003F7BF3"/>
    <w:pPr>
      <w:autoSpaceDE w:val="0"/>
      <w:autoSpaceDN w:val="0"/>
      <w:adjustRightInd w:val="0"/>
      <w:spacing w:line="288" w:lineRule="auto"/>
      <w:textAlignment w:val="center"/>
    </w:pPr>
    <w:rPr>
      <w:rFonts w:ascii="MinionPro-Regular" w:hAnsi="MinionPro-Regular" w:cs="MinionPro-Regular"/>
      <w:color w:val="000000"/>
      <w:kern w:val="0"/>
    </w:rPr>
  </w:style>
  <w:style w:type="paragraph" w:customStyle="1" w:styleId="Heading1">
    <w:name w:val="Heading1"/>
    <w:basedOn w:val="Standard"/>
    <w:next w:val="Standard"/>
    <w:qFormat/>
    <w:rsid w:val="0097630F"/>
    <w:pPr>
      <w:spacing w:after="70" w:line="280" w:lineRule="exact"/>
    </w:pPr>
    <w:rPr>
      <w:color w:val="441F54" w:themeColor="text2"/>
      <w:sz w:val="24"/>
    </w:rPr>
  </w:style>
  <w:style w:type="paragraph" w:customStyle="1" w:styleId="Announcement">
    <w:name w:val="Announcement"/>
    <w:basedOn w:val="Standard"/>
    <w:qFormat/>
    <w:rsid w:val="008858F0"/>
    <w:pPr>
      <w:spacing w:line="360" w:lineRule="exact"/>
    </w:pPr>
    <w:rPr>
      <w:color w:val="441F54" w:themeColor="text2"/>
      <w:sz w:val="32"/>
    </w:rPr>
  </w:style>
  <w:style w:type="paragraph" w:styleId="Listenabsatz">
    <w:name w:val="List Paragraph"/>
    <w:basedOn w:val="Standard"/>
    <w:uiPriority w:val="34"/>
    <w:qFormat/>
    <w:rsid w:val="00B11B70"/>
    <w:pPr>
      <w:ind w:left="720"/>
      <w:contextualSpacing/>
    </w:pPr>
  </w:style>
  <w:style w:type="paragraph" w:customStyle="1" w:styleId="BulletL1">
    <w:name w:val="Bullet_L1"/>
    <w:basedOn w:val="Standard"/>
    <w:qFormat/>
    <w:rsid w:val="0097630F"/>
    <w:pPr>
      <w:numPr>
        <w:numId w:val="4"/>
      </w:numPr>
      <w:spacing w:after="70"/>
      <w:ind w:left="284" w:hanging="284"/>
    </w:pPr>
  </w:style>
  <w:style w:type="paragraph" w:customStyle="1" w:styleId="BulletL2">
    <w:name w:val="Bullet_L2"/>
    <w:basedOn w:val="BulletL1"/>
    <w:qFormat/>
    <w:rsid w:val="0097630F"/>
    <w:pPr>
      <w:numPr>
        <w:ilvl w:val="1"/>
      </w:numPr>
      <w:ind w:left="568" w:hanging="284"/>
    </w:pPr>
  </w:style>
  <w:style w:type="numbering" w:customStyle="1" w:styleId="CurrentList1">
    <w:name w:val="Current List1"/>
    <w:uiPriority w:val="99"/>
    <w:rsid w:val="00B11B70"/>
    <w:pPr>
      <w:numPr>
        <w:numId w:val="2"/>
      </w:numPr>
    </w:pPr>
  </w:style>
  <w:style w:type="table" w:styleId="Tabellenraster">
    <w:name w:val="Table Grid"/>
    <w:basedOn w:val="NormaleTabelle"/>
    <w:uiPriority w:val="39"/>
    <w:rsid w:val="00C109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andardTable">
    <w:name w:val="StandardTable"/>
    <w:basedOn w:val="NormaleTabelle"/>
    <w:uiPriority w:val="99"/>
    <w:rsid w:val="00470AEE"/>
    <w:pPr>
      <w:spacing w:line="200" w:lineRule="exact"/>
    </w:pPr>
    <w:rPr>
      <w:rFonts w:ascii="Museo Sans 500" w:hAnsi="Museo Sans 500"/>
      <w:color w:val="2B2A27" w:themeColor="text1"/>
      <w:sz w:val="16"/>
    </w:rPr>
    <w:tblPr>
      <w:tblCellMar>
        <w:left w:w="0" w:type="dxa"/>
        <w:bottom w:w="57" w:type="dxa"/>
        <w:right w:w="80" w:type="dxa"/>
      </w:tblCellMar>
    </w:tblPr>
    <w:tcPr>
      <w:tcMar>
        <w:left w:w="0" w:type="dxa"/>
        <w:right w:w="0" w:type="dxa"/>
      </w:tcMar>
    </w:tcPr>
  </w:style>
  <w:style w:type="paragraph" w:customStyle="1" w:styleId="TableText">
    <w:name w:val="TableText"/>
    <w:basedOn w:val="Standard"/>
    <w:qFormat/>
    <w:rsid w:val="00C109EE"/>
    <w:rPr>
      <w:rFonts w:ascii="Museo Sans 500" w:hAnsi="Museo Sans 500"/>
    </w:rPr>
  </w:style>
  <w:style w:type="paragraph" w:customStyle="1" w:styleId="Heading2">
    <w:name w:val="Heading2"/>
    <w:basedOn w:val="Heading1"/>
    <w:qFormat/>
    <w:rsid w:val="0097630F"/>
    <w:pPr>
      <w:spacing w:after="0" w:line="240" w:lineRule="exact"/>
    </w:pPr>
    <w:rPr>
      <w:rFonts w:ascii="Museo Sans 500" w:hAnsi="Museo Sans 500"/>
      <w:sz w:val="20"/>
    </w:rPr>
  </w:style>
  <w:style w:type="paragraph" w:customStyle="1" w:styleId="BodytextFootnotes">
    <w:name w:val="Bodytext_Footnotes"/>
    <w:basedOn w:val="Standard"/>
    <w:qFormat/>
    <w:rsid w:val="009C277A"/>
    <w:pPr>
      <w:spacing w:line="180" w:lineRule="exact"/>
    </w:pPr>
    <w:rPr>
      <w:sz w:val="14"/>
    </w:rPr>
  </w:style>
  <w:style w:type="character" w:styleId="Hyperlink">
    <w:name w:val="Hyperlink"/>
    <w:basedOn w:val="Absatz-Standardschriftart"/>
    <w:uiPriority w:val="99"/>
    <w:unhideWhenUsed/>
    <w:rsid w:val="009C277A"/>
    <w:rPr>
      <w:color w:val="0563C1" w:themeColor="hyperlink"/>
      <w:u w:val="single"/>
    </w:rPr>
  </w:style>
  <w:style w:type="character" w:styleId="NichtaufgelsteErwhnung">
    <w:name w:val="Unresolved Mention"/>
    <w:basedOn w:val="Absatz-Standardschriftart"/>
    <w:uiPriority w:val="99"/>
    <w:semiHidden/>
    <w:unhideWhenUsed/>
    <w:rsid w:val="009C277A"/>
    <w:rPr>
      <w:color w:val="605E5C"/>
      <w:shd w:val="clear" w:color="auto" w:fill="E1DFDD"/>
    </w:rPr>
  </w:style>
  <w:style w:type="paragraph" w:customStyle="1" w:styleId="BodytextBold">
    <w:name w:val="BodytextBold"/>
    <w:basedOn w:val="Standard"/>
    <w:qFormat/>
    <w:rsid w:val="006E6F16"/>
    <w:rPr>
      <w:rFonts w:ascii="Museo Sans 500" w:hAnsi="Museo Sans 500"/>
    </w:rPr>
  </w:style>
  <w:style w:type="numbering" w:customStyle="1" w:styleId="IMIBullets">
    <w:name w:val="IMI_Bullets"/>
    <w:uiPriority w:val="99"/>
    <w:rsid w:val="0097630F"/>
    <w:pPr>
      <w:numPr>
        <w:numId w:val="4"/>
      </w:numPr>
    </w:pPr>
  </w:style>
  <w:style w:type="paragraph" w:styleId="StandardWeb">
    <w:name w:val="Normal (Web)"/>
    <w:basedOn w:val="Standard"/>
    <w:uiPriority w:val="99"/>
    <w:unhideWhenUsed/>
    <w:rsid w:val="00533952"/>
    <w:pPr>
      <w:spacing w:before="100" w:beforeAutospacing="1" w:after="100" w:afterAutospacing="1" w:line="240" w:lineRule="auto"/>
    </w:pPr>
    <w:rPr>
      <w:rFonts w:ascii="Times New Roman" w:eastAsia="Times New Roman" w:hAnsi="Times New Roman" w:cs="Times New Roman"/>
      <w:color w:val="auto"/>
      <w:kern w:val="0"/>
      <w:sz w:val="24"/>
      <w:lang w:val="de-DE"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5915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miplc.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MACO\Downloads\IMI_Announcement_A4_Screen.dotx" TargetMode="External"/></Relationships>
</file>

<file path=word/theme/theme1.xml><?xml version="1.0" encoding="utf-8"?>
<a:theme xmlns:a="http://schemas.openxmlformats.org/drawingml/2006/main" name="Office Theme">
  <a:themeElements>
    <a:clrScheme name="IMI">
      <a:dk1>
        <a:srgbClr val="2B2A27"/>
      </a:dk1>
      <a:lt1>
        <a:srgbClr val="FFFFFF"/>
      </a:lt1>
      <a:dk2>
        <a:srgbClr val="441F54"/>
      </a:dk2>
      <a:lt2>
        <a:srgbClr val="F5F6F5"/>
      </a:lt2>
      <a:accent1>
        <a:srgbClr val="EAE5E1"/>
      </a:accent1>
      <a:accent2>
        <a:srgbClr val="EEECEA"/>
      </a:accent2>
      <a:accent3>
        <a:srgbClr val="F5F6F5"/>
      </a:accent3>
      <a:accent4>
        <a:srgbClr val="1F607C"/>
      </a:accent4>
      <a:accent5>
        <a:srgbClr val="F7C630"/>
      </a:accent5>
      <a:accent6>
        <a:srgbClr val="E34F6D"/>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443af5d-b002-43d6-a8fc-0bdf469f9a86" xsi:nil="true"/>
    <lcf76f155ced4ddcb4097134ff3c332f xmlns="0f9adaff-827c-479b-b5e4-4531b14ce8f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E46949B2316C4199992E10FF712171" ma:contentTypeVersion="18" ma:contentTypeDescription="Create a new document." ma:contentTypeScope="" ma:versionID="d69f2a326da7ab8be9981aba50e0189e">
  <xsd:schema xmlns:xsd="http://www.w3.org/2001/XMLSchema" xmlns:xs="http://www.w3.org/2001/XMLSchema" xmlns:p="http://schemas.microsoft.com/office/2006/metadata/properties" xmlns:ns2="0f9adaff-827c-479b-b5e4-4531b14ce8f8" xmlns:ns3="c443af5d-b002-43d6-a8fc-0bdf469f9a86" targetNamespace="http://schemas.microsoft.com/office/2006/metadata/properties" ma:root="true" ma:fieldsID="ef53a33298acc9ac5ce3e99a2d754ba9" ns2:_="" ns3:_="">
    <xsd:import namespace="0f9adaff-827c-479b-b5e4-4531b14ce8f8"/>
    <xsd:import namespace="c443af5d-b002-43d6-a8fc-0bdf469f9a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9adaff-827c-479b-b5e4-4531b14ce8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e5de579-4134-4201-b70b-7a7bdecb669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43af5d-b002-43d6-a8fc-0bdf469f9a8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e5394a1-8a3d-41d0-81b1-028b79e0fa8b}" ma:internalName="TaxCatchAll" ma:showField="CatchAllData" ma:web="c443af5d-b002-43d6-a8fc-0bdf469f9a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0C4FAB-61A5-474D-92B3-D1A5991D043F}">
  <ds:schemaRefs>
    <ds:schemaRef ds:uri="http://schemas.microsoft.com/sharepoint/v3/contenttype/forms"/>
  </ds:schemaRefs>
</ds:datastoreItem>
</file>

<file path=customXml/itemProps2.xml><?xml version="1.0" encoding="utf-8"?>
<ds:datastoreItem xmlns:ds="http://schemas.openxmlformats.org/officeDocument/2006/customXml" ds:itemID="{D50E4DA2-3C34-4564-9861-CF16C5D1A24D}">
  <ds:schemaRefs>
    <ds:schemaRef ds:uri="http://schemas.microsoft.com/office/2006/metadata/properties"/>
    <ds:schemaRef ds:uri="http://schemas.microsoft.com/office/infopath/2007/PartnerControls"/>
    <ds:schemaRef ds:uri="c443af5d-b002-43d6-a8fc-0bdf469f9a86"/>
    <ds:schemaRef ds:uri="0f9adaff-827c-479b-b5e4-4531b14ce8f8"/>
  </ds:schemaRefs>
</ds:datastoreItem>
</file>

<file path=customXml/itemProps3.xml><?xml version="1.0" encoding="utf-8"?>
<ds:datastoreItem xmlns:ds="http://schemas.openxmlformats.org/officeDocument/2006/customXml" ds:itemID="{9B66C1DF-7148-4AD3-8338-236C957D84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9adaff-827c-479b-b5e4-4531b14ce8f8"/>
    <ds:schemaRef ds:uri="c443af5d-b002-43d6-a8fc-0bdf469f9a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IMI_Announcement_A4_Screen.dotx</Template>
  <TotalTime>0</TotalTime>
  <Pages>3</Pages>
  <Words>620</Words>
  <Characters>3908</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Marcella Colombino</dc:creator>
  <cp:keywords/>
  <dc:description/>
  <cp:lastModifiedBy>Daniela Weigand</cp:lastModifiedBy>
  <cp:revision>6</cp:revision>
  <dcterms:created xsi:type="dcterms:W3CDTF">2024-09-12T15:00:00Z</dcterms:created>
  <dcterms:modified xsi:type="dcterms:W3CDTF">2024-09-24T05:30:00Z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0x0101005AE46949B2316C4199992E10FF712171</vt:lpwstr>
  </property>
</Properties>
</file>